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B" w:rsidRDefault="00F7190B" w:rsidP="00F7190B">
      <w:r>
        <w:rPr>
          <w:noProof/>
          <w:lang w:eastAsia="hu-HU"/>
        </w:rPr>
        <w:drawing>
          <wp:inline distT="0" distB="0" distL="0" distR="0" wp14:anchorId="0F2E3B46" wp14:editId="7BA49A5B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B" w:rsidRDefault="00F7190B" w:rsidP="00F7190B">
      <w:pPr>
        <w:jc w:val="center"/>
        <w:rPr>
          <w:rFonts w:ascii="Times New Roman" w:hAnsi="Times New Roman" w:cs="Times New Roman"/>
          <w:b/>
          <w:sz w:val="32"/>
        </w:rPr>
      </w:pPr>
    </w:p>
    <w:p w:rsidR="00F7190B" w:rsidRPr="00F7190B" w:rsidRDefault="00F7190B" w:rsidP="00193D75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F7190B">
        <w:rPr>
          <w:rFonts w:ascii="Times New Roman" w:hAnsi="Times New Roman" w:cs="Times New Roman"/>
          <w:b/>
          <w:sz w:val="40"/>
        </w:rPr>
        <w:t>Alelnöki beszámoló</w:t>
      </w:r>
    </w:p>
    <w:p w:rsidR="00F7190B" w:rsidRPr="00F7190B" w:rsidRDefault="00027C65" w:rsidP="00193D75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2017</w:t>
      </w:r>
      <w:r w:rsidR="00F7190B" w:rsidRPr="00F7190B">
        <w:rPr>
          <w:rFonts w:ascii="Times New Roman" w:hAnsi="Times New Roman" w:cs="Times New Roman"/>
          <w:b/>
          <w:sz w:val="40"/>
        </w:rPr>
        <w:t>. NYÁR</w:t>
      </w:r>
    </w:p>
    <w:p w:rsidR="00F7190B" w:rsidRPr="00F7190B" w:rsidRDefault="00F7190B" w:rsidP="00193D75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F7190B">
        <w:rPr>
          <w:rFonts w:ascii="Times New Roman" w:hAnsi="Times New Roman" w:cs="Times New Roman"/>
          <w:b/>
          <w:sz w:val="40"/>
        </w:rPr>
        <w:t xml:space="preserve">Lipták Laura </w:t>
      </w:r>
      <w:r w:rsidRPr="00F7190B">
        <w:rPr>
          <w:rFonts w:ascii="Times New Roman" w:hAnsi="Times New Roman" w:cs="Times New Roman"/>
          <w:b/>
          <w:sz w:val="40"/>
        </w:rPr>
        <w:softHyphen/>
        <w:t>- Külügyekért felelős alelnök</w:t>
      </w:r>
    </w:p>
    <w:p w:rsidR="00F7190B" w:rsidRPr="00F7190B" w:rsidRDefault="00F7190B" w:rsidP="00193D7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F7190B">
        <w:rPr>
          <w:rFonts w:ascii="Times New Roman" w:hAnsi="Times New Roman" w:cs="Times New Roman"/>
          <w:b/>
          <w:i/>
          <w:sz w:val="32"/>
        </w:rPr>
        <w:t>ELTE Állam-és Jogtudományi Kar Hallgatói Önkormányzat</w:t>
      </w:r>
    </w:p>
    <w:p w:rsidR="00193D75" w:rsidRDefault="00193D75" w:rsidP="00193D75">
      <w:pPr>
        <w:spacing w:line="36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F7190B" w:rsidRPr="00193D75" w:rsidRDefault="00F7190B" w:rsidP="00193D75">
      <w:pPr>
        <w:spacing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193D75">
        <w:rPr>
          <w:rFonts w:ascii="Times New Roman" w:hAnsi="Times New Roman" w:cs="Times New Roman"/>
          <w:b/>
          <w:sz w:val="32"/>
          <w:szCs w:val="26"/>
          <w:u w:val="single"/>
        </w:rPr>
        <w:t>Eras</w:t>
      </w:r>
      <w:r w:rsidR="00185F4C" w:rsidRPr="00193D75">
        <w:rPr>
          <w:rFonts w:ascii="Times New Roman" w:hAnsi="Times New Roman" w:cs="Times New Roman"/>
          <w:b/>
          <w:sz w:val="32"/>
          <w:szCs w:val="26"/>
          <w:u w:val="single"/>
        </w:rPr>
        <w:t>mus 2017/2018</w:t>
      </w:r>
    </w:p>
    <w:p w:rsidR="00193D75" w:rsidRPr="00F7190B" w:rsidRDefault="00193D75" w:rsidP="00193D75">
      <w:pPr>
        <w:spacing w:line="36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F7190B" w:rsidRDefault="00185F4C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Az</w:t>
      </w:r>
      <w:r w:rsidR="00F7190B">
        <w:rPr>
          <w:rFonts w:ascii="Times New Roman" w:hAnsi="Times New Roman" w:cs="Times New Roman"/>
          <w:sz w:val="24"/>
          <w:szCs w:val="26"/>
        </w:rPr>
        <w:t xml:space="preserve"> Erasmus+ program keretében megpályázható tanulmányút és szakmai gyakorlat minden évben nem csupán a Nemzetközi Iroda, de az ÁJK HÖK külügyekért felelős bizottságának és alelnökének is a legnagyobb jelentőséggel bíró projektje. </w:t>
      </w:r>
    </w:p>
    <w:p w:rsidR="00F7190B" w:rsidRDefault="00F7190B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Bár a tavaszi vizsgaidőszak végeztével a tanév lezárul, az Erasmus nyertes pályázóinak, valamint a karunk Erasmus koordinátorának csak ekkor a kezdődik egy igen sok odafigyelést és ügyintézést igénylő időszak. Ebben az időszakban igyekeztem én - legjobb tudásom szerint - a programban résztvevő Erasmus hallgatók segítségére lenni. Ez egy folyamatos jelenlétet igénylő munka volt, amelyben bármilyen típusú elakadáskor számíthattam karunk koordinátorának, Dalnoki Brigittának a segítségére. </w:t>
      </w:r>
    </w:p>
    <w:p w:rsidR="00F7190B" w:rsidRDefault="00B04AD7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</w:t>
      </w:r>
      <w:r w:rsidR="00F7190B">
        <w:rPr>
          <w:rFonts w:ascii="Times New Roman" w:hAnsi="Times New Roman" w:cs="Times New Roman"/>
          <w:sz w:val="24"/>
          <w:szCs w:val="26"/>
        </w:rPr>
        <w:t xml:space="preserve"> jelentke</w:t>
      </w:r>
      <w:r w:rsidR="00EC2694">
        <w:rPr>
          <w:rFonts w:ascii="Times New Roman" w:hAnsi="Times New Roman" w:cs="Times New Roman"/>
          <w:sz w:val="24"/>
          <w:szCs w:val="26"/>
        </w:rPr>
        <w:t>zők (és nyertes pályázók) számával</w:t>
      </w:r>
      <w:r w:rsidR="00F7190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abszolút</w:t>
      </w:r>
      <w:r w:rsidR="00F7190B">
        <w:rPr>
          <w:rFonts w:ascii="Times New Roman" w:hAnsi="Times New Roman" w:cs="Times New Roman"/>
          <w:sz w:val="24"/>
          <w:szCs w:val="26"/>
        </w:rPr>
        <w:t xml:space="preserve"> elégedett</w:t>
      </w:r>
      <w:r>
        <w:rPr>
          <w:rFonts w:ascii="Times New Roman" w:hAnsi="Times New Roman" w:cs="Times New Roman"/>
          <w:sz w:val="24"/>
          <w:szCs w:val="26"/>
        </w:rPr>
        <w:t xml:space="preserve"> vagyok</w:t>
      </w:r>
      <w:r w:rsidR="00185F4C">
        <w:rPr>
          <w:rFonts w:ascii="Times New Roman" w:hAnsi="Times New Roman" w:cs="Times New Roman"/>
          <w:sz w:val="24"/>
          <w:szCs w:val="26"/>
        </w:rPr>
        <w:t xml:space="preserve">, mivel </w:t>
      </w:r>
      <w:r w:rsidR="00F7190B">
        <w:rPr>
          <w:rFonts w:ascii="Times New Roman" w:hAnsi="Times New Roman" w:cs="Times New Roman"/>
          <w:sz w:val="24"/>
          <w:szCs w:val="26"/>
        </w:rPr>
        <w:t xml:space="preserve">a számok a tavalyi pályázati időszakhoz képest </w:t>
      </w:r>
      <w:r w:rsidR="00185F4C">
        <w:rPr>
          <w:rFonts w:ascii="Times New Roman" w:hAnsi="Times New Roman" w:cs="Times New Roman"/>
          <w:sz w:val="24"/>
          <w:szCs w:val="26"/>
        </w:rPr>
        <w:t>a másfélszeresükre növekedtek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185F4C">
        <w:rPr>
          <w:rFonts w:ascii="Times New Roman" w:hAnsi="Times New Roman" w:cs="Times New Roman"/>
          <w:sz w:val="24"/>
          <w:szCs w:val="26"/>
        </w:rPr>
        <w:t>A</w:t>
      </w:r>
      <w:r w:rsidR="00F7190B">
        <w:rPr>
          <w:rFonts w:ascii="Times New Roman" w:hAnsi="Times New Roman" w:cs="Times New Roman"/>
          <w:sz w:val="24"/>
          <w:szCs w:val="26"/>
        </w:rPr>
        <w:t xml:space="preserve"> hallgatók kiutazása előtti ügyintézés szakaszát problémáktól mentesnek értékelem.</w:t>
      </w:r>
    </w:p>
    <w:p w:rsidR="00185F4C" w:rsidRDefault="00185F4C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A gördülékenyebb kommunikáció és információáramlás érdekében helyettesem, </w:t>
      </w:r>
      <w:proofErr w:type="spellStart"/>
      <w:r>
        <w:rPr>
          <w:rFonts w:ascii="Times New Roman" w:hAnsi="Times New Roman" w:cs="Times New Roman"/>
          <w:sz w:val="24"/>
          <w:szCs w:val="26"/>
        </w:rPr>
        <w:t>Keczeli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Péterrel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segítségével létre</w:t>
      </w:r>
      <w:r w:rsidR="00027C65">
        <w:rPr>
          <w:rFonts w:ascii="Times New Roman" w:hAnsi="Times New Roman" w:cs="Times New Roman"/>
          <w:sz w:val="24"/>
          <w:szCs w:val="26"/>
        </w:rPr>
        <w:t xml:space="preserve">hoztunk egy </w:t>
      </w:r>
      <w:r w:rsidR="00EC2694">
        <w:rPr>
          <w:rFonts w:ascii="Times New Roman" w:hAnsi="Times New Roman" w:cs="Times New Roman"/>
          <w:sz w:val="24"/>
          <w:szCs w:val="26"/>
        </w:rPr>
        <w:t xml:space="preserve">Facebook </w:t>
      </w:r>
      <w:r w:rsidR="00027C65">
        <w:rPr>
          <w:rFonts w:ascii="Times New Roman" w:hAnsi="Times New Roman" w:cs="Times New Roman"/>
          <w:sz w:val="24"/>
          <w:szCs w:val="26"/>
        </w:rPr>
        <w:t>csoportot a 217/2018-as tanévben kiutazó hallgatóknak. Úgy gondoltuk, ez a leghatékonyabb módja a kétoldalú kommunikációnak.</w:t>
      </w:r>
    </w:p>
    <w:p w:rsidR="004F31D8" w:rsidRDefault="004F31D8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F31D8" w:rsidRPr="00193D75" w:rsidRDefault="004F31D8" w:rsidP="00193D7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193D75">
        <w:rPr>
          <w:rFonts w:ascii="Times New Roman" w:hAnsi="Times New Roman" w:cs="Times New Roman"/>
          <w:b/>
          <w:sz w:val="32"/>
          <w:szCs w:val="26"/>
          <w:u w:val="single"/>
        </w:rPr>
        <w:t>Vizsgaidőszak</w:t>
      </w:r>
    </w:p>
    <w:p w:rsidR="00193D75" w:rsidRDefault="00193D75" w:rsidP="00193D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4F31D8" w:rsidRDefault="00B04AD7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Erasmus-hallgatók számára létezik egy külön vizsgaidőszak (ez az őszi </w:t>
      </w:r>
      <w:r>
        <w:rPr>
          <w:rFonts w:ascii="Times New Roman" w:hAnsi="Times New Roman" w:cs="Times New Roman"/>
          <w:sz w:val="24"/>
        </w:rPr>
        <w:t>szemesztert</w:t>
      </w:r>
      <w:r>
        <w:rPr>
          <w:rFonts w:ascii="Times New Roman" w:hAnsi="Times New Roman" w:cs="Times New Roman"/>
          <w:sz w:val="24"/>
        </w:rPr>
        <w:t xml:space="preserve"> külföldön töltött hallgatóknak március hónapban, a tavaszi szemesztert külföldön töltött </w:t>
      </w:r>
      <w:r w:rsidR="00EC2694">
        <w:rPr>
          <w:rFonts w:ascii="Times New Roman" w:hAnsi="Times New Roman" w:cs="Times New Roman"/>
          <w:sz w:val="24"/>
        </w:rPr>
        <w:t>hallgatóknak pedig szeptember hónapban</w:t>
      </w:r>
      <w:r>
        <w:rPr>
          <w:rFonts w:ascii="Times New Roman" w:hAnsi="Times New Roman" w:cs="Times New Roman"/>
          <w:sz w:val="24"/>
        </w:rPr>
        <w:t xml:space="preserve"> zajlik), sok hallgató dönt úgy, hogy a vizsgáik egy részét már a </w:t>
      </w:r>
      <w:r w:rsidR="00EC2694">
        <w:rPr>
          <w:rFonts w:ascii="Times New Roman" w:hAnsi="Times New Roman" w:cs="Times New Roman"/>
          <w:sz w:val="24"/>
        </w:rPr>
        <w:t>rendes vizsgaidőszakban leteszi</w:t>
      </w:r>
      <w:r>
        <w:rPr>
          <w:rFonts w:ascii="Times New Roman" w:hAnsi="Times New Roman" w:cs="Times New Roman"/>
          <w:sz w:val="24"/>
        </w:rPr>
        <w:t>. Erre természetesen csak akkor van lehetőség, ha a külföldi fogadóintézmény tanrendje lehetővé teszi, hogy a hallgatók erre az időszakra (már) hazaérkezzenek</w:t>
      </w:r>
      <w:r w:rsidR="00EC2694">
        <w:rPr>
          <w:rFonts w:ascii="Times New Roman" w:hAnsi="Times New Roman" w:cs="Times New Roman"/>
          <w:sz w:val="24"/>
        </w:rPr>
        <w:t>, tehát külföldön nincsenek erre az időszakra megadott kötelezettségeik</w:t>
      </w:r>
      <w:r>
        <w:rPr>
          <w:rFonts w:ascii="Times New Roman" w:hAnsi="Times New Roman" w:cs="Times New Roman"/>
          <w:sz w:val="24"/>
        </w:rPr>
        <w:t>.</w:t>
      </w:r>
      <w:r w:rsidR="00185F4C">
        <w:rPr>
          <w:rFonts w:ascii="Times New Roman" w:hAnsi="Times New Roman" w:cs="Times New Roman"/>
          <w:sz w:val="24"/>
        </w:rPr>
        <w:t xml:space="preserve"> Egyáltalán nem ritka, hogy az Erasmus-hallgatók élnek ezzel a lehetőséggel, így a vizsgaidőszak folyamán foglalkoztam az ezzel kapcsolatban felmerült problémákkal is. Igyekeztem </w:t>
      </w:r>
      <w:r w:rsidR="002C3968">
        <w:rPr>
          <w:rFonts w:ascii="Times New Roman" w:hAnsi="Times New Roman" w:cs="Times New Roman"/>
          <w:sz w:val="24"/>
        </w:rPr>
        <w:t>mindig hatékony megoldást találni</w:t>
      </w:r>
      <w:r w:rsidR="00185F4C">
        <w:rPr>
          <w:rFonts w:ascii="Times New Roman" w:hAnsi="Times New Roman" w:cs="Times New Roman"/>
          <w:sz w:val="24"/>
        </w:rPr>
        <w:t>, legyen szó akármilyen, a vizsgákkal és Erasmus-hallgatóként rendelkezésükre álló lehetőségekkel kapcsolatban felmerülő problémákról.</w:t>
      </w:r>
    </w:p>
    <w:p w:rsidR="00193D75" w:rsidRDefault="00193D75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5F4C" w:rsidRPr="00193D75" w:rsidRDefault="00185F4C" w:rsidP="00193D75">
      <w:pPr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193D75">
        <w:rPr>
          <w:rFonts w:ascii="Times New Roman" w:hAnsi="Times New Roman" w:cs="Times New Roman"/>
          <w:b/>
          <w:sz w:val="32"/>
          <w:u w:val="single"/>
        </w:rPr>
        <w:t>Egyéb lehetőségek népszerűsítése</w:t>
      </w:r>
    </w:p>
    <w:p w:rsidR="00193D75" w:rsidRPr="00185F4C" w:rsidRDefault="00193D75" w:rsidP="00193D75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93D75" w:rsidRDefault="00185F4C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5F4C">
        <w:rPr>
          <w:rFonts w:ascii="Times New Roman" w:hAnsi="Times New Roman" w:cs="Times New Roman"/>
          <w:sz w:val="24"/>
        </w:rPr>
        <w:t>Karunkon jelenleg két idegennyelvű (egy francia, valamint egy német) képzésre van lehetősége a hallgatóknak. Ezek a részképzések kiváló lehetőséget nyújtanak azon hallgatók számára, akik szeretnének a tanulmányaik során idegen nyelven tapasztalatot és/vagy diplomát szerezni, de valamilyen oknál fogva úgy döntenek, hogy nem utaznak ki külföldre az itthoni képzésük időtartama alatt. Ahhoz, hogy ez a két lehetőség a jövőben is megmaradhasson és kielégíthesse az érintett hallgatók igényeit, minden évben a megfelelő számú jelentkezőre van szükség. Ennek érdekében bemutattam a két idegennyelvű részképzést, valamint a felmerülő kérdésekre válasz</w:t>
      </w:r>
      <w:r w:rsidR="00193D75">
        <w:rPr>
          <w:rFonts w:ascii="Times New Roman" w:hAnsi="Times New Roman" w:cs="Times New Roman"/>
          <w:sz w:val="24"/>
        </w:rPr>
        <w:t>oltam az érdeklődő hallgatóknak.</w:t>
      </w:r>
    </w:p>
    <w:p w:rsidR="002C3968" w:rsidRDefault="002C3968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7C65" w:rsidRPr="00193D75" w:rsidRDefault="00027C65" w:rsidP="00193D75">
      <w:pPr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193D75">
        <w:rPr>
          <w:rFonts w:ascii="Times New Roman" w:hAnsi="Times New Roman" w:cs="Times New Roman"/>
          <w:b/>
          <w:sz w:val="32"/>
          <w:u w:val="single"/>
        </w:rPr>
        <w:lastRenderedPageBreak/>
        <w:t>EHÖK Külügyi Bizottsági ülés</w:t>
      </w:r>
    </w:p>
    <w:p w:rsidR="00193D75" w:rsidRPr="00027C65" w:rsidRDefault="00193D75" w:rsidP="00193D75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27C65" w:rsidRDefault="00027C65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</w:t>
      </w:r>
      <w:r w:rsidR="00193D75">
        <w:rPr>
          <w:rFonts w:ascii="Times New Roman" w:hAnsi="Times New Roman" w:cs="Times New Roman"/>
          <w:sz w:val="24"/>
        </w:rPr>
        <w:t xml:space="preserve">ndkívüli bizottsági ülést augusztus 7-én délutánra hívta össze </w:t>
      </w:r>
      <w:proofErr w:type="spellStart"/>
      <w:r w:rsidR="00193D75">
        <w:rPr>
          <w:rFonts w:ascii="Times New Roman" w:hAnsi="Times New Roman" w:cs="Times New Roman"/>
          <w:sz w:val="24"/>
        </w:rPr>
        <w:t>Dunka</w:t>
      </w:r>
      <w:proofErr w:type="spellEnd"/>
      <w:r w:rsidR="00193D75">
        <w:rPr>
          <w:rFonts w:ascii="Times New Roman" w:hAnsi="Times New Roman" w:cs="Times New Roman"/>
          <w:sz w:val="24"/>
        </w:rPr>
        <w:t xml:space="preserve"> Sarolta, az EHÖK külügyekért felelős alelnöke. A napirendi pontok között kiemelt fontosságú volt </w:t>
      </w:r>
      <w:proofErr w:type="spellStart"/>
      <w:r w:rsidR="00193D75">
        <w:rPr>
          <w:rFonts w:ascii="Times New Roman" w:hAnsi="Times New Roman" w:cs="Times New Roman"/>
          <w:sz w:val="24"/>
        </w:rPr>
        <w:t>a</w:t>
      </w:r>
      <w:proofErr w:type="spellEnd"/>
      <w:r w:rsidR="00193D75">
        <w:rPr>
          <w:rFonts w:ascii="Times New Roman" w:hAnsi="Times New Roman" w:cs="Times New Roman"/>
          <w:sz w:val="24"/>
        </w:rPr>
        <w:t xml:space="preserve"> szociális kiegészítő támogatás módosítása, a kiutazási támogatás elfogadása, illetve az EHKB ügyrendjének módosítása. </w:t>
      </w:r>
    </w:p>
    <w:p w:rsidR="00193D75" w:rsidRPr="00185F4C" w:rsidRDefault="00193D75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5F4C" w:rsidRPr="00193D75" w:rsidRDefault="00185F4C" w:rsidP="00193D75">
      <w:pPr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193D75">
        <w:rPr>
          <w:rFonts w:ascii="Times New Roman" w:hAnsi="Times New Roman" w:cs="Times New Roman"/>
          <w:b/>
          <w:sz w:val="32"/>
          <w:u w:val="single"/>
        </w:rPr>
        <w:t>Erasmus Pótpályázat</w:t>
      </w:r>
    </w:p>
    <w:p w:rsidR="00193D75" w:rsidRPr="00185F4C" w:rsidRDefault="00193D75" w:rsidP="00193D75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85F4C" w:rsidRDefault="00185F4C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5F4C">
        <w:rPr>
          <w:rFonts w:ascii="Times New Roman" w:hAnsi="Times New Roman" w:cs="Times New Roman"/>
          <w:sz w:val="24"/>
        </w:rPr>
        <w:t>Jelenleg i</w:t>
      </w:r>
      <w:r w:rsidR="00027C65">
        <w:rPr>
          <w:rFonts w:ascii="Times New Roman" w:hAnsi="Times New Roman" w:cs="Times New Roman"/>
          <w:sz w:val="24"/>
        </w:rPr>
        <w:t>s zajlik, pontosan szeptember 28</w:t>
      </w:r>
      <w:r w:rsidRPr="00185F4C">
        <w:rPr>
          <w:rFonts w:ascii="Times New Roman" w:hAnsi="Times New Roman" w:cs="Times New Roman"/>
          <w:sz w:val="24"/>
        </w:rPr>
        <w:t>-ig tart az Erasmus pótpályázati időszak, melynek során megpályázhatók a főpályázati időszak alatt be nem töltött szerződéses helyek. Ebben az időszakban a legfőbb feladatom az érdeklődő hallgatók minél gyorsabb és hatékonyabb informálása. A legfőbb cél, hogy a lehető legtöbb fennmaradó helyet betöltsék, ezért törekszem egy intenzívebb felhívó kampányra.</w:t>
      </w:r>
      <w:r w:rsidR="00027C65">
        <w:rPr>
          <w:rFonts w:ascii="Times New Roman" w:hAnsi="Times New Roman" w:cs="Times New Roman"/>
          <w:sz w:val="24"/>
        </w:rPr>
        <w:t xml:space="preserve"> Erre nagyszerű lehetőség nyílik az Erasmus7 során, melynek keretében megrendezésre kerül egy tájékoztató előadás és egy élménybeszámoló jellegű kötetlen beszélgetés, amelynek a lényege, hogy az érdeklődő hallgatók kötetlen társalgás formájában tehetnek fel kérdéseket olyanoknak, akik már részt vettem az Erasmus+ programban. </w:t>
      </w:r>
    </w:p>
    <w:p w:rsidR="00193D75" w:rsidRDefault="00193D75" w:rsidP="00193D7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3D75" w:rsidRPr="00193D75" w:rsidRDefault="00193D75" w:rsidP="00193D7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93D75">
        <w:rPr>
          <w:rFonts w:ascii="Times New Roman" w:hAnsi="Times New Roman" w:cs="Times New Roman"/>
          <w:b/>
          <w:sz w:val="32"/>
          <w:szCs w:val="24"/>
          <w:u w:val="single"/>
        </w:rPr>
        <w:t>Juttatás</w:t>
      </w:r>
    </w:p>
    <w:p w:rsidR="00193D75" w:rsidRDefault="00193D75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alelnöki munkámért közéleti ösztöndíjban részesültem.</w:t>
      </w:r>
    </w:p>
    <w:p w:rsidR="00193D75" w:rsidRDefault="00193D75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75" w:rsidRPr="003978A7" w:rsidRDefault="00193D75" w:rsidP="00193D75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 xml:space="preserve">Bármilyen, a Hallgatói Önkormányzattal és a Külügyi Bizottsággal kapcsolatos kérdéseiteket szívesen fogadom a </w:t>
      </w:r>
      <w:hyperlink r:id="rId5" w:history="1">
        <w:r w:rsidRPr="00A36FD6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kulugy@ajkhok.elte.hu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vagy a </w:t>
      </w:r>
      <w:hyperlink r:id="rId6" w:history="1">
        <w:r w:rsidRPr="0013797E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lauraliptak@caesar.elte.hu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978A7">
        <w:rPr>
          <w:rFonts w:ascii="Times New Roman" w:hAnsi="Times New Roman" w:cs="Times New Roman"/>
          <w:sz w:val="24"/>
          <w:szCs w:val="26"/>
        </w:rPr>
        <w:t>e-mail címe</w:t>
      </w:r>
      <w:r>
        <w:rPr>
          <w:rFonts w:ascii="Times New Roman" w:hAnsi="Times New Roman" w:cs="Times New Roman"/>
          <w:sz w:val="24"/>
          <w:szCs w:val="26"/>
        </w:rPr>
        <w:t>ke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193D75" w:rsidRPr="003978A7" w:rsidRDefault="00193D75" w:rsidP="00193D75">
      <w:pPr>
        <w:rPr>
          <w:rFonts w:ascii="Times New Roman" w:hAnsi="Times New Roman" w:cs="Times New Roman"/>
          <w:sz w:val="24"/>
          <w:szCs w:val="26"/>
        </w:rPr>
      </w:pPr>
    </w:p>
    <w:p w:rsidR="00193D75" w:rsidRPr="004F31D8" w:rsidRDefault="00193D75" w:rsidP="00193D75">
      <w:pPr>
        <w:spacing w:line="360" w:lineRule="auto"/>
        <w:rPr>
          <w:rFonts w:ascii="Times New Roman" w:hAnsi="Times New Roman" w:cs="Times New Roman"/>
          <w:sz w:val="24"/>
        </w:rPr>
      </w:pPr>
      <w:r w:rsidRPr="003978A7">
        <w:rPr>
          <w:rFonts w:ascii="Times New Roman" w:hAnsi="Times New Roman" w:cs="Times New Roman"/>
          <w:sz w:val="24"/>
          <w:szCs w:val="26"/>
        </w:rPr>
        <w:t>Lipták Laura</w:t>
      </w:r>
      <w:r w:rsidRPr="003978A7">
        <w:rPr>
          <w:rFonts w:ascii="Times New Roman" w:hAnsi="Times New Roman" w:cs="Times New Roman"/>
          <w:sz w:val="24"/>
          <w:szCs w:val="26"/>
        </w:rPr>
        <w:br/>
        <w:t>ELTE ÁJK HÖK</w:t>
      </w:r>
      <w:r w:rsidRPr="003978A7">
        <w:rPr>
          <w:rFonts w:ascii="Times New Roman" w:hAnsi="Times New Roman" w:cs="Times New Roman"/>
          <w:sz w:val="24"/>
          <w:szCs w:val="26"/>
        </w:rPr>
        <w:br/>
        <w:t>Külügyekért felelős alelnök</w:t>
      </w:r>
    </w:p>
    <w:sectPr w:rsidR="00193D75" w:rsidRPr="004F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2"/>
    <w:rsid w:val="00027C65"/>
    <w:rsid w:val="00185F4C"/>
    <w:rsid w:val="00193D75"/>
    <w:rsid w:val="00261C76"/>
    <w:rsid w:val="00286B78"/>
    <w:rsid w:val="002C3968"/>
    <w:rsid w:val="004F31D8"/>
    <w:rsid w:val="006F12B2"/>
    <w:rsid w:val="009E3426"/>
    <w:rsid w:val="00B04AD7"/>
    <w:rsid w:val="00EC2694"/>
    <w:rsid w:val="00F7190B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A8EC-BCA7-4BEE-8B55-4EC19D96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3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liptak@caesar.elte.hu" TargetMode="External"/><Relationship Id="rId5" Type="http://schemas.openxmlformats.org/officeDocument/2006/relationships/hyperlink" Target="mailto:kulugy@ajkhok.elt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Lipták Laura</cp:lastModifiedBy>
  <cp:revision>2</cp:revision>
  <dcterms:created xsi:type="dcterms:W3CDTF">2017-09-15T20:51:00Z</dcterms:created>
  <dcterms:modified xsi:type="dcterms:W3CDTF">2017-09-15T20:51:00Z</dcterms:modified>
</cp:coreProperties>
</file>