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F4" w:rsidRDefault="008404F4" w:rsidP="00944E9A">
      <w:pPr>
        <w:pStyle w:val="Nincstrkz"/>
        <w:jc w:val="center"/>
        <w:rPr>
          <w:sz w:val="32"/>
          <w:szCs w:val="32"/>
        </w:rPr>
      </w:pPr>
      <w:bookmarkStart w:id="0" w:name="_GoBack"/>
      <w:bookmarkEnd w:id="0"/>
    </w:p>
    <w:p w:rsidR="004003BA" w:rsidRPr="004003BA" w:rsidRDefault="004003BA" w:rsidP="004003BA">
      <w:pPr>
        <w:pStyle w:val="Nincstrkz"/>
        <w:jc w:val="center"/>
        <w:rPr>
          <w:sz w:val="28"/>
          <w:szCs w:val="28"/>
        </w:rPr>
      </w:pPr>
    </w:p>
    <w:p w:rsidR="008404F4" w:rsidRPr="004003BA" w:rsidRDefault="008404F4" w:rsidP="004003BA">
      <w:pPr>
        <w:pStyle w:val="Nincstrkz"/>
        <w:jc w:val="center"/>
        <w:rPr>
          <w:sz w:val="28"/>
          <w:szCs w:val="28"/>
        </w:rPr>
      </w:pPr>
      <w:r w:rsidRPr="004003BA">
        <w:rPr>
          <w:sz w:val="28"/>
          <w:szCs w:val="28"/>
        </w:rPr>
        <w:t>HATÁROZAT</w:t>
      </w:r>
    </w:p>
    <w:p w:rsidR="008404F4" w:rsidRDefault="008404F4" w:rsidP="00944E9A">
      <w:pPr>
        <w:pStyle w:val="Nincstrkz"/>
        <w:jc w:val="center"/>
        <w:rPr>
          <w:sz w:val="22"/>
          <w:szCs w:val="22"/>
        </w:rPr>
      </w:pPr>
    </w:p>
    <w:p w:rsidR="004003BA" w:rsidRPr="004003BA" w:rsidRDefault="004003BA" w:rsidP="00944E9A">
      <w:pPr>
        <w:pStyle w:val="Nincstrkz"/>
        <w:jc w:val="center"/>
        <w:rPr>
          <w:sz w:val="22"/>
          <w:szCs w:val="22"/>
        </w:rPr>
      </w:pPr>
    </w:p>
    <w:p w:rsidR="004003BA" w:rsidRPr="004003BA" w:rsidRDefault="004003BA" w:rsidP="004003BA">
      <w:pPr>
        <w:rPr>
          <w:sz w:val="22"/>
          <w:szCs w:val="22"/>
        </w:rPr>
      </w:pPr>
      <w:r w:rsidRPr="004003BA">
        <w:rPr>
          <w:sz w:val="22"/>
          <w:szCs w:val="22"/>
        </w:rPr>
        <w:t xml:space="preserve">A Választási Bizottság megállapítja, hogy </w:t>
      </w:r>
      <w:r w:rsidR="00FD76C3">
        <w:rPr>
          <w:b/>
          <w:sz w:val="22"/>
          <w:szCs w:val="22"/>
        </w:rPr>
        <w:t>Pap Péter</w:t>
      </w:r>
      <w:r w:rsidR="00FD76C3">
        <w:rPr>
          <w:sz w:val="22"/>
          <w:szCs w:val="22"/>
        </w:rPr>
        <w:t xml:space="preserve"> -- a három</w:t>
      </w:r>
      <w:r w:rsidRPr="004003BA">
        <w:rPr>
          <w:sz w:val="22"/>
          <w:szCs w:val="22"/>
        </w:rPr>
        <w:t xml:space="preserve"> vagy </w:t>
      </w:r>
      <w:r w:rsidR="00FD76C3">
        <w:rPr>
          <w:sz w:val="22"/>
          <w:szCs w:val="22"/>
        </w:rPr>
        <w:t>négy</w:t>
      </w:r>
      <w:r w:rsidRPr="004003BA">
        <w:rPr>
          <w:sz w:val="22"/>
          <w:szCs w:val="22"/>
        </w:rPr>
        <w:t xml:space="preserve"> képzési időszakra regisztrált nappali tagozatos jogász szakos hallgatók választókerületében – küldöttgyűlési képviselői </w:t>
      </w:r>
      <w:r w:rsidRPr="004003BA">
        <w:rPr>
          <w:b/>
          <w:sz w:val="22"/>
          <w:szCs w:val="22"/>
        </w:rPr>
        <w:t>jelölése érvényes</w:t>
      </w:r>
      <w:r w:rsidRPr="004003BA">
        <w:rPr>
          <w:sz w:val="22"/>
          <w:szCs w:val="22"/>
        </w:rPr>
        <w:t>.</w:t>
      </w:r>
    </w:p>
    <w:p w:rsidR="004003BA" w:rsidRDefault="004003BA" w:rsidP="00FA6805">
      <w:pPr>
        <w:pStyle w:val="Nincstrkz"/>
        <w:jc w:val="center"/>
        <w:rPr>
          <w:sz w:val="22"/>
          <w:szCs w:val="22"/>
        </w:rPr>
      </w:pPr>
    </w:p>
    <w:p w:rsidR="004003BA" w:rsidRPr="004003BA" w:rsidRDefault="004003BA" w:rsidP="00FA6805">
      <w:pPr>
        <w:pStyle w:val="Nincstrkz"/>
        <w:jc w:val="center"/>
        <w:rPr>
          <w:sz w:val="22"/>
          <w:szCs w:val="22"/>
        </w:rPr>
      </w:pPr>
    </w:p>
    <w:p w:rsidR="008404F4" w:rsidRPr="004003BA" w:rsidRDefault="008404F4" w:rsidP="00FA6805">
      <w:pPr>
        <w:pStyle w:val="Nincstrkz"/>
        <w:jc w:val="center"/>
        <w:rPr>
          <w:sz w:val="22"/>
          <w:szCs w:val="22"/>
        </w:rPr>
      </w:pPr>
      <w:r w:rsidRPr="004003BA">
        <w:rPr>
          <w:sz w:val="22"/>
          <w:szCs w:val="22"/>
        </w:rPr>
        <w:t>INDOKOLÁS</w:t>
      </w:r>
    </w:p>
    <w:p w:rsidR="008404F4" w:rsidRDefault="008404F4" w:rsidP="005F7911">
      <w:pPr>
        <w:pStyle w:val="Nincstrkz"/>
        <w:jc w:val="center"/>
        <w:rPr>
          <w:sz w:val="22"/>
          <w:szCs w:val="22"/>
        </w:rPr>
      </w:pPr>
    </w:p>
    <w:p w:rsidR="004003BA" w:rsidRPr="004003BA" w:rsidRDefault="004003BA" w:rsidP="005F7911">
      <w:pPr>
        <w:pStyle w:val="Nincstrkz"/>
        <w:jc w:val="center"/>
        <w:rPr>
          <w:sz w:val="22"/>
          <w:szCs w:val="22"/>
        </w:rPr>
      </w:pPr>
    </w:p>
    <w:p w:rsidR="00FD76C3" w:rsidRDefault="004003BA" w:rsidP="004003BA">
      <w:pPr>
        <w:rPr>
          <w:sz w:val="22"/>
          <w:szCs w:val="22"/>
        </w:rPr>
      </w:pPr>
      <w:r w:rsidRPr="004003BA">
        <w:rPr>
          <w:sz w:val="22"/>
          <w:szCs w:val="22"/>
        </w:rPr>
        <w:t xml:space="preserve">A jelölt az ELTE ÁJK HÖK Alapszabály 21. § (2) bekezdés </w:t>
      </w:r>
      <w:proofErr w:type="spellStart"/>
      <w:r w:rsidRPr="004003BA">
        <w:rPr>
          <w:sz w:val="22"/>
          <w:szCs w:val="22"/>
        </w:rPr>
        <w:t>ac</w:t>
      </w:r>
      <w:proofErr w:type="spellEnd"/>
      <w:r w:rsidRPr="004003BA">
        <w:rPr>
          <w:sz w:val="22"/>
          <w:szCs w:val="22"/>
        </w:rPr>
        <w:t xml:space="preserve">) pontjának megfelelően összegyűjtötte 40, a választókerületbe tartozó hallgató támogató nyilatkozatát. </w:t>
      </w:r>
    </w:p>
    <w:p w:rsidR="00FD76C3" w:rsidRDefault="00FD76C3" w:rsidP="004003BA">
      <w:pPr>
        <w:rPr>
          <w:sz w:val="22"/>
          <w:szCs w:val="22"/>
        </w:rPr>
      </w:pPr>
    </w:p>
    <w:p w:rsidR="004003BA" w:rsidRPr="004003BA" w:rsidRDefault="004003BA" w:rsidP="004003BA">
      <w:pPr>
        <w:rPr>
          <w:sz w:val="22"/>
          <w:szCs w:val="22"/>
        </w:rPr>
      </w:pPr>
      <w:r w:rsidRPr="004003BA">
        <w:rPr>
          <w:sz w:val="22"/>
          <w:szCs w:val="22"/>
        </w:rPr>
        <w:t xml:space="preserve">A jelölt továbbá csatolta az ELTE ÁJK HÖK Alapszabály 21. § (2) bekezdés b) pont szerinti </w:t>
      </w:r>
      <w:r>
        <w:rPr>
          <w:sz w:val="22"/>
          <w:szCs w:val="22"/>
        </w:rPr>
        <w:t>nyilatkozato</w:t>
      </w:r>
      <w:r w:rsidRPr="004003BA">
        <w:rPr>
          <w:sz w:val="22"/>
          <w:szCs w:val="22"/>
        </w:rPr>
        <w:t xml:space="preserve">t, a c) pont szerinti hallgatói </w:t>
      </w:r>
      <w:proofErr w:type="spellStart"/>
      <w:r w:rsidRPr="004003BA">
        <w:rPr>
          <w:sz w:val="22"/>
          <w:szCs w:val="22"/>
        </w:rPr>
        <w:t>jogviszonyigazolást</w:t>
      </w:r>
      <w:proofErr w:type="spellEnd"/>
      <w:r w:rsidRPr="004003BA">
        <w:rPr>
          <w:sz w:val="22"/>
          <w:szCs w:val="22"/>
        </w:rPr>
        <w:t>, valamint a d) pont szerinti elektronikus levélcímet.</w:t>
      </w:r>
    </w:p>
    <w:p w:rsidR="008404F4" w:rsidRPr="004003BA" w:rsidRDefault="008404F4" w:rsidP="001F74D0">
      <w:pPr>
        <w:pStyle w:val="Listaszerbekezds"/>
        <w:rPr>
          <w:sz w:val="22"/>
          <w:szCs w:val="22"/>
        </w:rPr>
      </w:pPr>
    </w:p>
    <w:p w:rsidR="008404F4" w:rsidRPr="004003BA" w:rsidRDefault="008404F4" w:rsidP="00742036">
      <w:pPr>
        <w:pStyle w:val="Nincstrkz"/>
        <w:rPr>
          <w:sz w:val="22"/>
          <w:szCs w:val="22"/>
        </w:rPr>
      </w:pPr>
    </w:p>
    <w:p w:rsidR="008404F4" w:rsidRPr="004003BA" w:rsidRDefault="008404F4" w:rsidP="00FA6805">
      <w:pPr>
        <w:pStyle w:val="Nincstrkz"/>
        <w:jc w:val="center"/>
        <w:rPr>
          <w:sz w:val="22"/>
          <w:szCs w:val="22"/>
        </w:rPr>
      </w:pPr>
      <w:r w:rsidRPr="004003BA">
        <w:rPr>
          <w:sz w:val="22"/>
          <w:szCs w:val="22"/>
        </w:rPr>
        <w:t>JOGORVOSLAT</w:t>
      </w:r>
    </w:p>
    <w:p w:rsidR="008404F4" w:rsidRDefault="008404F4" w:rsidP="005F7911">
      <w:pPr>
        <w:pStyle w:val="Nincstrkz"/>
        <w:jc w:val="both"/>
        <w:rPr>
          <w:sz w:val="22"/>
          <w:szCs w:val="22"/>
        </w:rPr>
      </w:pPr>
    </w:p>
    <w:p w:rsidR="004003BA" w:rsidRPr="004003BA" w:rsidRDefault="004003BA" w:rsidP="005F7911">
      <w:pPr>
        <w:pStyle w:val="Nincstrkz"/>
        <w:jc w:val="both"/>
        <w:rPr>
          <w:sz w:val="22"/>
          <w:szCs w:val="22"/>
        </w:rPr>
      </w:pPr>
    </w:p>
    <w:p w:rsidR="008404F4" w:rsidRPr="004003BA" w:rsidRDefault="008404F4" w:rsidP="005F7911">
      <w:pPr>
        <w:pStyle w:val="Nincstrkz"/>
        <w:jc w:val="both"/>
        <w:rPr>
          <w:sz w:val="22"/>
          <w:szCs w:val="22"/>
        </w:rPr>
      </w:pPr>
      <w:r w:rsidRPr="004003BA">
        <w:rPr>
          <w:sz w:val="22"/>
          <w:szCs w:val="22"/>
        </w:rPr>
        <w:t>A határozat ellen kifogásnak van helye. A kifogásnak halasztó hatálya van.</w:t>
      </w:r>
    </w:p>
    <w:p w:rsidR="008404F4" w:rsidRPr="004003BA" w:rsidRDefault="008404F4" w:rsidP="005F7911">
      <w:pPr>
        <w:pStyle w:val="Nincstrkz"/>
        <w:jc w:val="both"/>
        <w:rPr>
          <w:sz w:val="22"/>
          <w:szCs w:val="22"/>
        </w:rPr>
      </w:pPr>
    </w:p>
    <w:p w:rsidR="00FD76C3" w:rsidRDefault="008404F4" w:rsidP="00742036">
      <w:pPr>
        <w:pStyle w:val="Nincstrkz"/>
        <w:jc w:val="both"/>
        <w:rPr>
          <w:sz w:val="22"/>
          <w:szCs w:val="22"/>
        </w:rPr>
      </w:pPr>
      <w:r w:rsidRPr="004003BA">
        <w:rPr>
          <w:sz w:val="22"/>
          <w:szCs w:val="22"/>
        </w:rPr>
        <w:t xml:space="preserve">Az ELTE ÁJK HÖK Alapszabály 113. § </w:t>
      </w:r>
      <w:r w:rsidR="004003BA" w:rsidRPr="004003BA">
        <w:rPr>
          <w:sz w:val="22"/>
          <w:szCs w:val="22"/>
        </w:rPr>
        <w:t>értelmében</w:t>
      </w:r>
      <w:r w:rsidRPr="004003BA">
        <w:rPr>
          <w:sz w:val="22"/>
          <w:szCs w:val="22"/>
        </w:rPr>
        <w:t xml:space="preserve"> a választási és szavazási kifogásokkal kapcsolatos ügyekben első fokon a Választási Bizottság jár el.</w:t>
      </w:r>
      <w:r w:rsidR="004003BA" w:rsidRPr="004003BA">
        <w:rPr>
          <w:sz w:val="22"/>
          <w:szCs w:val="22"/>
        </w:rPr>
        <w:t xml:space="preserve"> </w:t>
      </w:r>
    </w:p>
    <w:p w:rsidR="00FD76C3" w:rsidRDefault="00FD76C3" w:rsidP="00742036">
      <w:pPr>
        <w:pStyle w:val="Nincstrkz"/>
        <w:jc w:val="both"/>
        <w:rPr>
          <w:sz w:val="22"/>
          <w:szCs w:val="22"/>
        </w:rPr>
      </w:pPr>
    </w:p>
    <w:p w:rsidR="008404F4" w:rsidRPr="004003BA" w:rsidRDefault="008404F4" w:rsidP="00742036">
      <w:pPr>
        <w:pStyle w:val="Nincstrkz"/>
        <w:jc w:val="both"/>
        <w:rPr>
          <w:sz w:val="22"/>
          <w:szCs w:val="22"/>
        </w:rPr>
      </w:pPr>
      <w:r w:rsidRPr="004003BA">
        <w:rPr>
          <w:b/>
          <w:sz w:val="22"/>
          <w:szCs w:val="22"/>
        </w:rPr>
        <w:t>A</w:t>
      </w:r>
      <w:r w:rsidRPr="004003BA">
        <w:rPr>
          <w:sz w:val="22"/>
          <w:szCs w:val="22"/>
        </w:rPr>
        <w:t xml:space="preserve"> </w:t>
      </w:r>
      <w:r w:rsidRPr="004003BA">
        <w:rPr>
          <w:b/>
          <w:sz w:val="22"/>
          <w:szCs w:val="22"/>
        </w:rPr>
        <w:t>választási kifogást az arra okot adó eseménytől számított két munkanapon belül kell bejelenteni.</w:t>
      </w:r>
      <w:r w:rsidRPr="004003BA">
        <w:rPr>
          <w:sz w:val="22"/>
          <w:szCs w:val="22"/>
        </w:rPr>
        <w:t xml:space="preserve"> A Választási Bizottság a kifogást a bejelentéstől számított egy napon belül bírálja el.</w:t>
      </w:r>
    </w:p>
    <w:p w:rsidR="008404F4" w:rsidRPr="004003BA" w:rsidRDefault="008404F4" w:rsidP="00944E9A">
      <w:pPr>
        <w:pStyle w:val="Nincstrkz"/>
        <w:rPr>
          <w:sz w:val="22"/>
          <w:szCs w:val="22"/>
        </w:rPr>
      </w:pPr>
    </w:p>
    <w:p w:rsidR="008404F4" w:rsidRPr="004003BA" w:rsidRDefault="008404F4" w:rsidP="00742036">
      <w:pPr>
        <w:pStyle w:val="Nincstrkz"/>
        <w:rPr>
          <w:sz w:val="22"/>
          <w:szCs w:val="22"/>
        </w:rPr>
      </w:pPr>
    </w:p>
    <w:p w:rsidR="008404F4" w:rsidRPr="004003BA" w:rsidRDefault="008404F4" w:rsidP="00742036">
      <w:pPr>
        <w:pStyle w:val="Nincstrkz"/>
        <w:rPr>
          <w:sz w:val="22"/>
          <w:szCs w:val="22"/>
        </w:rPr>
      </w:pPr>
    </w:p>
    <w:p w:rsidR="008404F4" w:rsidRPr="004003BA" w:rsidRDefault="008404F4" w:rsidP="00742036">
      <w:pPr>
        <w:pStyle w:val="Nincstrkz"/>
        <w:rPr>
          <w:sz w:val="22"/>
          <w:szCs w:val="22"/>
        </w:rPr>
      </w:pPr>
      <w:r w:rsidRPr="004003BA">
        <w:rPr>
          <w:sz w:val="22"/>
          <w:szCs w:val="22"/>
        </w:rPr>
        <w:t>Budapest, 201</w:t>
      </w:r>
      <w:r w:rsidR="004003BA" w:rsidRPr="004003BA">
        <w:rPr>
          <w:sz w:val="22"/>
          <w:szCs w:val="22"/>
        </w:rPr>
        <w:t>7.03.14.</w:t>
      </w:r>
    </w:p>
    <w:p w:rsidR="008404F4" w:rsidRPr="004003BA" w:rsidRDefault="008404F4" w:rsidP="004039CA">
      <w:pPr>
        <w:pStyle w:val="Nincstrkz"/>
        <w:rPr>
          <w:sz w:val="22"/>
          <w:szCs w:val="22"/>
        </w:rPr>
      </w:pPr>
      <w:r w:rsidRPr="004003BA">
        <w:rPr>
          <w:sz w:val="22"/>
          <w:szCs w:val="22"/>
        </w:rPr>
        <w:t xml:space="preserve"> </w:t>
      </w:r>
      <w:r w:rsidRPr="004003BA">
        <w:rPr>
          <w:sz w:val="22"/>
          <w:szCs w:val="22"/>
        </w:rPr>
        <w:tab/>
      </w:r>
    </w:p>
    <w:p w:rsidR="009C7910" w:rsidRPr="004003BA" w:rsidRDefault="009C7910" w:rsidP="004039CA">
      <w:pPr>
        <w:pStyle w:val="Nincstrkz"/>
        <w:rPr>
          <w:sz w:val="22"/>
          <w:szCs w:val="22"/>
        </w:rPr>
      </w:pPr>
    </w:p>
    <w:p w:rsidR="008404F4" w:rsidRPr="004003BA" w:rsidRDefault="008404F4" w:rsidP="00FA2477">
      <w:pPr>
        <w:pStyle w:val="Nincstrkz"/>
        <w:ind w:firstLine="720"/>
        <w:rPr>
          <w:sz w:val="22"/>
          <w:szCs w:val="22"/>
        </w:rPr>
      </w:pPr>
      <w:proofErr w:type="spellStart"/>
      <w:r w:rsidRPr="004003BA">
        <w:rPr>
          <w:sz w:val="22"/>
          <w:szCs w:val="22"/>
        </w:rPr>
        <w:t>Badinszky</w:t>
      </w:r>
      <w:proofErr w:type="spellEnd"/>
      <w:r w:rsidRPr="004003BA">
        <w:rPr>
          <w:sz w:val="22"/>
          <w:szCs w:val="22"/>
        </w:rPr>
        <w:t xml:space="preserve"> </w:t>
      </w:r>
      <w:proofErr w:type="gramStart"/>
      <w:r w:rsidRPr="004003BA">
        <w:rPr>
          <w:sz w:val="22"/>
          <w:szCs w:val="22"/>
        </w:rPr>
        <w:t>Áron</w:t>
      </w:r>
      <w:r w:rsidRPr="004003BA">
        <w:rPr>
          <w:sz w:val="22"/>
          <w:szCs w:val="22"/>
        </w:rPr>
        <w:tab/>
      </w:r>
      <w:r w:rsidRPr="004003BA">
        <w:rPr>
          <w:sz w:val="22"/>
          <w:szCs w:val="22"/>
        </w:rPr>
        <w:tab/>
      </w:r>
      <w:r w:rsidRPr="004003BA">
        <w:rPr>
          <w:sz w:val="22"/>
          <w:szCs w:val="22"/>
        </w:rPr>
        <w:tab/>
      </w:r>
      <w:r w:rsidRPr="004003BA">
        <w:rPr>
          <w:sz w:val="22"/>
          <w:szCs w:val="22"/>
        </w:rPr>
        <w:tab/>
      </w:r>
      <w:r w:rsidRPr="004003BA">
        <w:rPr>
          <w:sz w:val="22"/>
          <w:szCs w:val="22"/>
        </w:rPr>
        <w:tab/>
      </w:r>
      <w:r w:rsidRPr="004003BA">
        <w:rPr>
          <w:sz w:val="22"/>
          <w:szCs w:val="22"/>
        </w:rPr>
        <w:tab/>
      </w:r>
      <w:r w:rsidRPr="004003BA">
        <w:rPr>
          <w:sz w:val="22"/>
          <w:szCs w:val="22"/>
        </w:rPr>
        <w:tab/>
        <w:t xml:space="preserve">           </w:t>
      </w:r>
      <w:proofErr w:type="spellStart"/>
      <w:r w:rsidRPr="004003BA">
        <w:rPr>
          <w:sz w:val="22"/>
          <w:szCs w:val="22"/>
        </w:rPr>
        <w:t>Knitzky</w:t>
      </w:r>
      <w:proofErr w:type="spellEnd"/>
      <w:proofErr w:type="gramEnd"/>
      <w:r w:rsidRPr="004003BA">
        <w:rPr>
          <w:sz w:val="22"/>
          <w:szCs w:val="22"/>
        </w:rPr>
        <w:t xml:space="preserve"> Dávid</w:t>
      </w:r>
    </w:p>
    <w:p w:rsidR="008404F4" w:rsidRPr="004003BA" w:rsidRDefault="008404F4" w:rsidP="00944E9A">
      <w:pPr>
        <w:pStyle w:val="Nincstrkz"/>
        <w:rPr>
          <w:sz w:val="22"/>
          <w:szCs w:val="22"/>
        </w:rPr>
      </w:pPr>
      <w:r w:rsidRPr="004003BA">
        <w:rPr>
          <w:sz w:val="22"/>
          <w:szCs w:val="22"/>
        </w:rPr>
        <w:t xml:space="preserve">               </w:t>
      </w:r>
      <w:r w:rsidR="004003BA" w:rsidRPr="004003BA">
        <w:rPr>
          <w:sz w:val="22"/>
          <w:szCs w:val="22"/>
        </w:rPr>
        <w:t xml:space="preserve">    </w:t>
      </w:r>
      <w:r w:rsidRPr="004003BA">
        <w:rPr>
          <w:sz w:val="22"/>
          <w:szCs w:val="22"/>
        </w:rPr>
        <w:t xml:space="preserve"> VB </w:t>
      </w:r>
      <w:proofErr w:type="gramStart"/>
      <w:r w:rsidRPr="004003BA">
        <w:rPr>
          <w:sz w:val="22"/>
          <w:szCs w:val="22"/>
        </w:rPr>
        <w:t>tag</w:t>
      </w:r>
      <w:r w:rsidRPr="004003BA">
        <w:rPr>
          <w:sz w:val="22"/>
          <w:szCs w:val="22"/>
        </w:rPr>
        <w:tab/>
      </w:r>
      <w:r w:rsidRPr="004003BA">
        <w:rPr>
          <w:sz w:val="22"/>
          <w:szCs w:val="22"/>
        </w:rPr>
        <w:tab/>
      </w:r>
      <w:r w:rsidRPr="004003BA">
        <w:rPr>
          <w:sz w:val="22"/>
          <w:szCs w:val="22"/>
        </w:rPr>
        <w:tab/>
      </w:r>
      <w:r w:rsidRPr="004003BA">
        <w:rPr>
          <w:sz w:val="22"/>
          <w:szCs w:val="22"/>
        </w:rPr>
        <w:tab/>
      </w:r>
      <w:r w:rsidRPr="004003BA">
        <w:rPr>
          <w:sz w:val="22"/>
          <w:szCs w:val="22"/>
        </w:rPr>
        <w:tab/>
      </w:r>
      <w:r w:rsidRPr="004003BA">
        <w:rPr>
          <w:sz w:val="22"/>
          <w:szCs w:val="22"/>
        </w:rPr>
        <w:tab/>
      </w:r>
      <w:r w:rsidRPr="004003BA">
        <w:rPr>
          <w:sz w:val="22"/>
          <w:szCs w:val="22"/>
        </w:rPr>
        <w:tab/>
      </w:r>
      <w:r w:rsidRPr="004003BA">
        <w:rPr>
          <w:sz w:val="22"/>
          <w:szCs w:val="22"/>
        </w:rPr>
        <w:tab/>
        <w:t xml:space="preserve">   VB</w:t>
      </w:r>
      <w:proofErr w:type="gramEnd"/>
      <w:r w:rsidRPr="004003BA">
        <w:rPr>
          <w:sz w:val="22"/>
          <w:szCs w:val="22"/>
        </w:rPr>
        <w:t xml:space="preserve"> tag</w:t>
      </w:r>
    </w:p>
    <w:p w:rsidR="008404F4" w:rsidRPr="004003BA" w:rsidRDefault="008404F4" w:rsidP="00944E9A">
      <w:pPr>
        <w:pStyle w:val="Nincstrkz"/>
        <w:jc w:val="center"/>
        <w:rPr>
          <w:sz w:val="22"/>
          <w:szCs w:val="22"/>
        </w:rPr>
      </w:pPr>
    </w:p>
    <w:p w:rsidR="008404F4" w:rsidRPr="004003BA" w:rsidRDefault="008404F4" w:rsidP="00944E9A">
      <w:pPr>
        <w:pStyle w:val="Nincstrkz"/>
        <w:jc w:val="center"/>
        <w:rPr>
          <w:sz w:val="22"/>
          <w:szCs w:val="22"/>
        </w:rPr>
      </w:pPr>
      <w:r w:rsidRPr="004003BA">
        <w:rPr>
          <w:sz w:val="22"/>
          <w:szCs w:val="22"/>
        </w:rPr>
        <w:t xml:space="preserve">Kiss Botond </w:t>
      </w:r>
    </w:p>
    <w:p w:rsidR="008404F4" w:rsidRDefault="008404F4" w:rsidP="00742036">
      <w:pPr>
        <w:pStyle w:val="Nincstrkz"/>
        <w:jc w:val="center"/>
        <w:rPr>
          <w:sz w:val="22"/>
          <w:szCs w:val="22"/>
        </w:rPr>
        <w:sectPr w:rsidR="008404F4" w:rsidSect="008404F4">
          <w:headerReference w:type="default" r:id="rId8"/>
          <w:footerReference w:type="default" r:id="rId9"/>
          <w:pgSz w:w="11907" w:h="16840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4003BA">
        <w:rPr>
          <w:sz w:val="22"/>
          <w:szCs w:val="22"/>
        </w:rPr>
        <w:t>VB elnök</w:t>
      </w: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C50B3D" w:rsidRDefault="00C50B3D" w:rsidP="00C50B3D">
      <w:pPr>
        <w:pStyle w:val="Nincstrkz"/>
        <w:jc w:val="center"/>
        <w:rPr>
          <w:sz w:val="22"/>
          <w:szCs w:val="22"/>
        </w:rPr>
      </w:pPr>
    </w:p>
    <w:p w:rsidR="00A2526E" w:rsidRDefault="00A2526E" w:rsidP="00C50B3D">
      <w:pPr>
        <w:pStyle w:val="Nincstrkz"/>
        <w:jc w:val="center"/>
        <w:rPr>
          <w:sz w:val="22"/>
          <w:szCs w:val="22"/>
        </w:rPr>
      </w:pPr>
    </w:p>
    <w:p w:rsidR="00A2526E" w:rsidRDefault="00A2526E" w:rsidP="00C50B3D">
      <w:pPr>
        <w:pStyle w:val="Nincstrkz"/>
        <w:jc w:val="center"/>
        <w:rPr>
          <w:sz w:val="22"/>
          <w:szCs w:val="22"/>
        </w:rPr>
      </w:pPr>
    </w:p>
    <w:p w:rsidR="00A2526E" w:rsidRDefault="00A2526E" w:rsidP="00C50B3D">
      <w:pPr>
        <w:pStyle w:val="Nincstrkz"/>
        <w:jc w:val="center"/>
        <w:rPr>
          <w:sz w:val="22"/>
          <w:szCs w:val="22"/>
        </w:rPr>
      </w:pPr>
    </w:p>
    <w:p w:rsidR="00A2526E" w:rsidRDefault="00A2526E" w:rsidP="00C50B3D">
      <w:pPr>
        <w:pStyle w:val="Nincstrkz"/>
        <w:jc w:val="center"/>
        <w:rPr>
          <w:sz w:val="22"/>
          <w:szCs w:val="22"/>
        </w:rPr>
      </w:pPr>
    </w:p>
    <w:p w:rsidR="00A2526E" w:rsidRDefault="00A2526E" w:rsidP="00C50B3D">
      <w:pPr>
        <w:pStyle w:val="Nincstrkz"/>
        <w:jc w:val="center"/>
        <w:rPr>
          <w:sz w:val="22"/>
          <w:szCs w:val="22"/>
        </w:rPr>
      </w:pPr>
    </w:p>
    <w:p w:rsidR="00A2526E" w:rsidRDefault="00A2526E" w:rsidP="00C50B3D">
      <w:pPr>
        <w:pStyle w:val="Nincstrkz"/>
        <w:jc w:val="center"/>
        <w:rPr>
          <w:sz w:val="22"/>
          <w:szCs w:val="22"/>
        </w:rPr>
      </w:pPr>
    </w:p>
    <w:p w:rsidR="00A2526E" w:rsidRDefault="00A2526E" w:rsidP="00A2526E">
      <w:pPr>
        <w:pStyle w:val="Nincstrkz"/>
        <w:jc w:val="center"/>
        <w:rPr>
          <w:sz w:val="28"/>
          <w:szCs w:val="28"/>
        </w:rPr>
      </w:pPr>
    </w:p>
    <w:p w:rsidR="00A2526E" w:rsidRPr="004003BA" w:rsidRDefault="00A2526E" w:rsidP="00A2526E">
      <w:pPr>
        <w:pStyle w:val="Nincstrkz"/>
        <w:jc w:val="center"/>
        <w:rPr>
          <w:sz w:val="28"/>
          <w:szCs w:val="28"/>
        </w:rPr>
      </w:pPr>
      <w:r w:rsidRPr="004003BA">
        <w:rPr>
          <w:sz w:val="28"/>
          <w:szCs w:val="28"/>
        </w:rPr>
        <w:t>HATÁROZAT</w:t>
      </w:r>
    </w:p>
    <w:p w:rsidR="00A2526E" w:rsidRDefault="00A2526E" w:rsidP="00A2526E">
      <w:pPr>
        <w:pStyle w:val="Nincstrkz"/>
        <w:jc w:val="center"/>
        <w:rPr>
          <w:sz w:val="22"/>
          <w:szCs w:val="22"/>
        </w:rPr>
      </w:pPr>
    </w:p>
    <w:p w:rsidR="00A2526E" w:rsidRPr="004003BA" w:rsidRDefault="00A2526E" w:rsidP="00A2526E">
      <w:pPr>
        <w:pStyle w:val="Nincstrkz"/>
        <w:jc w:val="center"/>
        <w:rPr>
          <w:sz w:val="22"/>
          <w:szCs w:val="22"/>
        </w:rPr>
      </w:pPr>
    </w:p>
    <w:p w:rsidR="00A2526E" w:rsidRPr="004003BA" w:rsidRDefault="00A2526E" w:rsidP="00A2526E">
      <w:pPr>
        <w:rPr>
          <w:sz w:val="22"/>
          <w:szCs w:val="22"/>
        </w:rPr>
      </w:pPr>
      <w:r w:rsidRPr="004003BA">
        <w:rPr>
          <w:sz w:val="22"/>
          <w:szCs w:val="22"/>
        </w:rPr>
        <w:t xml:space="preserve">A Választási Bizottság megállapítja, hogy </w:t>
      </w:r>
      <w:r>
        <w:rPr>
          <w:b/>
          <w:sz w:val="22"/>
          <w:szCs w:val="22"/>
        </w:rPr>
        <w:t>Romsics Richárd</w:t>
      </w:r>
      <w:r>
        <w:rPr>
          <w:sz w:val="22"/>
          <w:szCs w:val="22"/>
        </w:rPr>
        <w:t xml:space="preserve"> -- a hét</w:t>
      </w:r>
      <w:r w:rsidRPr="004003BA">
        <w:rPr>
          <w:sz w:val="22"/>
          <w:szCs w:val="22"/>
        </w:rPr>
        <w:t xml:space="preserve"> vagy </w:t>
      </w:r>
      <w:r>
        <w:rPr>
          <w:sz w:val="22"/>
          <w:szCs w:val="22"/>
        </w:rPr>
        <w:t>nyolc</w:t>
      </w:r>
      <w:r w:rsidRPr="004003BA">
        <w:rPr>
          <w:sz w:val="22"/>
          <w:szCs w:val="22"/>
        </w:rPr>
        <w:t xml:space="preserve"> képzési időszakra regisztrált nappali tagozatos jogász szakos hallgatók választókerületében – küldöttgyűlési képviselői </w:t>
      </w:r>
      <w:r w:rsidRPr="004003BA">
        <w:rPr>
          <w:b/>
          <w:sz w:val="22"/>
          <w:szCs w:val="22"/>
        </w:rPr>
        <w:t>jelölése érvényes</w:t>
      </w:r>
      <w:r w:rsidRPr="004003BA">
        <w:rPr>
          <w:sz w:val="22"/>
          <w:szCs w:val="22"/>
        </w:rPr>
        <w:t>.</w:t>
      </w:r>
    </w:p>
    <w:p w:rsidR="00A2526E" w:rsidRDefault="00A2526E" w:rsidP="00A2526E">
      <w:pPr>
        <w:pStyle w:val="Nincstrkz"/>
        <w:jc w:val="center"/>
        <w:rPr>
          <w:sz w:val="22"/>
          <w:szCs w:val="22"/>
        </w:rPr>
      </w:pPr>
    </w:p>
    <w:p w:rsidR="00A2526E" w:rsidRPr="004003BA" w:rsidRDefault="00A2526E" w:rsidP="00A2526E">
      <w:pPr>
        <w:pStyle w:val="Nincstrkz"/>
        <w:jc w:val="center"/>
        <w:rPr>
          <w:sz w:val="22"/>
          <w:szCs w:val="22"/>
        </w:rPr>
      </w:pPr>
    </w:p>
    <w:p w:rsidR="00A2526E" w:rsidRPr="004003BA" w:rsidRDefault="00A2526E" w:rsidP="00A2526E">
      <w:pPr>
        <w:pStyle w:val="Nincstrkz"/>
        <w:jc w:val="center"/>
        <w:rPr>
          <w:sz w:val="22"/>
          <w:szCs w:val="22"/>
        </w:rPr>
      </w:pPr>
      <w:r w:rsidRPr="004003BA">
        <w:rPr>
          <w:sz w:val="22"/>
          <w:szCs w:val="22"/>
        </w:rPr>
        <w:t>INDOKOLÁS</w:t>
      </w:r>
    </w:p>
    <w:p w:rsidR="00A2526E" w:rsidRDefault="00A2526E" w:rsidP="00A2526E">
      <w:pPr>
        <w:pStyle w:val="Nincstrkz"/>
        <w:jc w:val="center"/>
        <w:rPr>
          <w:sz w:val="22"/>
          <w:szCs w:val="22"/>
        </w:rPr>
      </w:pPr>
    </w:p>
    <w:p w:rsidR="00A2526E" w:rsidRPr="004003BA" w:rsidRDefault="00A2526E" w:rsidP="00A2526E">
      <w:pPr>
        <w:pStyle w:val="Nincstrkz"/>
        <w:jc w:val="center"/>
        <w:rPr>
          <w:sz w:val="22"/>
          <w:szCs w:val="22"/>
        </w:rPr>
      </w:pPr>
    </w:p>
    <w:p w:rsidR="00A2526E" w:rsidRDefault="00A2526E" w:rsidP="00A2526E">
      <w:pPr>
        <w:rPr>
          <w:sz w:val="22"/>
          <w:szCs w:val="22"/>
        </w:rPr>
      </w:pPr>
      <w:r w:rsidRPr="004003BA">
        <w:rPr>
          <w:sz w:val="22"/>
          <w:szCs w:val="22"/>
        </w:rPr>
        <w:t xml:space="preserve">A jelölt az ELTE ÁJK HÖK Alapszabály 21. § (2) bekezdés </w:t>
      </w:r>
      <w:proofErr w:type="spellStart"/>
      <w:r w:rsidRPr="004003BA">
        <w:rPr>
          <w:sz w:val="22"/>
          <w:szCs w:val="22"/>
        </w:rPr>
        <w:t>ac</w:t>
      </w:r>
      <w:proofErr w:type="spellEnd"/>
      <w:r w:rsidRPr="004003BA">
        <w:rPr>
          <w:sz w:val="22"/>
          <w:szCs w:val="22"/>
        </w:rPr>
        <w:t xml:space="preserve">) pontjának megfelelően összegyűjtötte 40, a választókerületbe tartozó hallgató támogató nyilatkozatát. </w:t>
      </w:r>
    </w:p>
    <w:p w:rsidR="00A2526E" w:rsidRDefault="00A2526E" w:rsidP="00A2526E">
      <w:pPr>
        <w:rPr>
          <w:sz w:val="22"/>
          <w:szCs w:val="22"/>
        </w:rPr>
      </w:pPr>
    </w:p>
    <w:p w:rsidR="00A2526E" w:rsidRPr="004003BA" w:rsidRDefault="00A2526E" w:rsidP="00A2526E">
      <w:pPr>
        <w:rPr>
          <w:sz w:val="22"/>
          <w:szCs w:val="22"/>
        </w:rPr>
      </w:pPr>
      <w:r w:rsidRPr="004003BA">
        <w:rPr>
          <w:sz w:val="22"/>
          <w:szCs w:val="22"/>
        </w:rPr>
        <w:t xml:space="preserve">A jelölt továbbá csatolta az ELTE ÁJK HÖK Alapszabály 21. § (2) bekezdés b) pont szerinti </w:t>
      </w:r>
      <w:r>
        <w:rPr>
          <w:sz w:val="22"/>
          <w:szCs w:val="22"/>
        </w:rPr>
        <w:t>nyilatkozato</w:t>
      </w:r>
      <w:r w:rsidRPr="004003BA">
        <w:rPr>
          <w:sz w:val="22"/>
          <w:szCs w:val="22"/>
        </w:rPr>
        <w:t xml:space="preserve">t, a c) pont szerinti hallgatói </w:t>
      </w:r>
      <w:proofErr w:type="spellStart"/>
      <w:r w:rsidRPr="004003BA">
        <w:rPr>
          <w:sz w:val="22"/>
          <w:szCs w:val="22"/>
        </w:rPr>
        <w:t>jogviszonyigazolást</w:t>
      </w:r>
      <w:proofErr w:type="spellEnd"/>
      <w:r w:rsidRPr="004003BA">
        <w:rPr>
          <w:sz w:val="22"/>
          <w:szCs w:val="22"/>
        </w:rPr>
        <w:t>, valamint a d) pont szerinti elektronikus levélcímet.</w:t>
      </w:r>
    </w:p>
    <w:p w:rsidR="00A2526E" w:rsidRPr="004003BA" w:rsidRDefault="00A2526E" w:rsidP="00A2526E">
      <w:pPr>
        <w:pStyle w:val="Listaszerbekezds"/>
        <w:rPr>
          <w:sz w:val="22"/>
          <w:szCs w:val="22"/>
        </w:rPr>
      </w:pPr>
    </w:p>
    <w:p w:rsidR="00A2526E" w:rsidRPr="004003BA" w:rsidRDefault="00A2526E" w:rsidP="00A2526E">
      <w:pPr>
        <w:pStyle w:val="Nincstrkz"/>
        <w:rPr>
          <w:sz w:val="22"/>
          <w:szCs w:val="22"/>
        </w:rPr>
      </w:pPr>
    </w:p>
    <w:p w:rsidR="00A2526E" w:rsidRPr="004003BA" w:rsidRDefault="00A2526E" w:rsidP="00A2526E">
      <w:pPr>
        <w:pStyle w:val="Nincstrkz"/>
        <w:jc w:val="center"/>
        <w:rPr>
          <w:sz w:val="22"/>
          <w:szCs w:val="22"/>
        </w:rPr>
      </w:pPr>
      <w:r w:rsidRPr="004003BA">
        <w:rPr>
          <w:sz w:val="22"/>
          <w:szCs w:val="22"/>
        </w:rPr>
        <w:t>JOGORVOSLAT</w:t>
      </w:r>
    </w:p>
    <w:p w:rsidR="00A2526E" w:rsidRDefault="00A2526E" w:rsidP="00A2526E">
      <w:pPr>
        <w:pStyle w:val="Nincstrkz"/>
        <w:jc w:val="both"/>
        <w:rPr>
          <w:sz w:val="22"/>
          <w:szCs w:val="22"/>
        </w:rPr>
      </w:pPr>
    </w:p>
    <w:p w:rsidR="00A2526E" w:rsidRPr="004003BA" w:rsidRDefault="00A2526E" w:rsidP="00A2526E">
      <w:pPr>
        <w:pStyle w:val="Nincstrkz"/>
        <w:jc w:val="both"/>
        <w:rPr>
          <w:sz w:val="22"/>
          <w:szCs w:val="22"/>
        </w:rPr>
      </w:pPr>
    </w:p>
    <w:p w:rsidR="00A2526E" w:rsidRPr="004003BA" w:rsidRDefault="00A2526E" w:rsidP="00A2526E">
      <w:pPr>
        <w:pStyle w:val="Nincstrkz"/>
        <w:jc w:val="both"/>
        <w:rPr>
          <w:sz w:val="22"/>
          <w:szCs w:val="22"/>
        </w:rPr>
      </w:pPr>
      <w:r w:rsidRPr="004003BA">
        <w:rPr>
          <w:sz w:val="22"/>
          <w:szCs w:val="22"/>
        </w:rPr>
        <w:t>A határozat ellen kifogásnak van helye. A kifogásnak halasztó hatálya van.</w:t>
      </w:r>
    </w:p>
    <w:p w:rsidR="00A2526E" w:rsidRPr="004003BA" w:rsidRDefault="00A2526E" w:rsidP="00A2526E">
      <w:pPr>
        <w:pStyle w:val="Nincstrkz"/>
        <w:jc w:val="both"/>
        <w:rPr>
          <w:sz w:val="22"/>
          <w:szCs w:val="22"/>
        </w:rPr>
      </w:pPr>
    </w:p>
    <w:p w:rsidR="00A2526E" w:rsidRDefault="00A2526E" w:rsidP="00A2526E">
      <w:pPr>
        <w:pStyle w:val="Nincstrkz"/>
        <w:jc w:val="both"/>
        <w:rPr>
          <w:sz w:val="22"/>
          <w:szCs w:val="22"/>
        </w:rPr>
      </w:pPr>
      <w:r w:rsidRPr="004003BA">
        <w:rPr>
          <w:sz w:val="22"/>
          <w:szCs w:val="22"/>
        </w:rPr>
        <w:t xml:space="preserve">Az ELTE ÁJK HÖK Alapszabály 113. § értelmében a választási és szavazási kifogásokkal kapcsolatos ügyekben első fokon a Választási Bizottság jár el. </w:t>
      </w:r>
    </w:p>
    <w:p w:rsidR="00A2526E" w:rsidRDefault="00A2526E" w:rsidP="00A2526E">
      <w:pPr>
        <w:pStyle w:val="Nincstrkz"/>
        <w:jc w:val="both"/>
        <w:rPr>
          <w:sz w:val="22"/>
          <w:szCs w:val="22"/>
        </w:rPr>
      </w:pPr>
    </w:p>
    <w:p w:rsidR="00A2526E" w:rsidRPr="004003BA" w:rsidRDefault="00A2526E" w:rsidP="00A2526E">
      <w:pPr>
        <w:pStyle w:val="Nincstrkz"/>
        <w:jc w:val="both"/>
        <w:rPr>
          <w:sz w:val="22"/>
          <w:szCs w:val="22"/>
        </w:rPr>
      </w:pPr>
      <w:r w:rsidRPr="004003BA">
        <w:rPr>
          <w:b/>
          <w:sz w:val="22"/>
          <w:szCs w:val="22"/>
        </w:rPr>
        <w:t>A</w:t>
      </w:r>
      <w:r w:rsidRPr="004003BA">
        <w:rPr>
          <w:sz w:val="22"/>
          <w:szCs w:val="22"/>
        </w:rPr>
        <w:t xml:space="preserve"> </w:t>
      </w:r>
      <w:r w:rsidRPr="004003BA">
        <w:rPr>
          <w:b/>
          <w:sz w:val="22"/>
          <w:szCs w:val="22"/>
        </w:rPr>
        <w:t>választási kifogást az arra okot adó eseménytől számított két munkanapon belül kell bejelenteni.</w:t>
      </w:r>
      <w:r w:rsidRPr="004003BA">
        <w:rPr>
          <w:sz w:val="22"/>
          <w:szCs w:val="22"/>
        </w:rPr>
        <w:t xml:space="preserve"> A Választási Bizottság a kifogást a bejelentéstől számított egy napon belül bírálja el.</w:t>
      </w:r>
    </w:p>
    <w:p w:rsidR="00A2526E" w:rsidRPr="004003BA" w:rsidRDefault="00A2526E" w:rsidP="00A2526E">
      <w:pPr>
        <w:pStyle w:val="Nincstrkz"/>
        <w:rPr>
          <w:sz w:val="22"/>
          <w:szCs w:val="22"/>
        </w:rPr>
      </w:pPr>
    </w:p>
    <w:p w:rsidR="00A2526E" w:rsidRPr="004003BA" w:rsidRDefault="00A2526E" w:rsidP="00A2526E">
      <w:pPr>
        <w:pStyle w:val="Nincstrkz"/>
        <w:rPr>
          <w:sz w:val="22"/>
          <w:szCs w:val="22"/>
        </w:rPr>
      </w:pPr>
    </w:p>
    <w:p w:rsidR="00A2526E" w:rsidRPr="004003BA" w:rsidRDefault="00A2526E" w:rsidP="00A2526E">
      <w:pPr>
        <w:pStyle w:val="Nincstrkz"/>
        <w:rPr>
          <w:sz w:val="22"/>
          <w:szCs w:val="22"/>
        </w:rPr>
      </w:pPr>
    </w:p>
    <w:p w:rsidR="00A2526E" w:rsidRPr="004003BA" w:rsidRDefault="00A2526E" w:rsidP="00A2526E">
      <w:pPr>
        <w:pStyle w:val="Nincstrkz"/>
        <w:rPr>
          <w:sz w:val="22"/>
          <w:szCs w:val="22"/>
        </w:rPr>
      </w:pPr>
      <w:r w:rsidRPr="004003BA">
        <w:rPr>
          <w:sz w:val="22"/>
          <w:szCs w:val="22"/>
        </w:rPr>
        <w:t>Budapest, 2017.03.14.</w:t>
      </w:r>
    </w:p>
    <w:p w:rsidR="00A2526E" w:rsidRPr="004003BA" w:rsidRDefault="00A2526E" w:rsidP="00A2526E">
      <w:pPr>
        <w:pStyle w:val="Nincstrkz"/>
        <w:rPr>
          <w:sz w:val="22"/>
          <w:szCs w:val="22"/>
        </w:rPr>
      </w:pPr>
      <w:r w:rsidRPr="004003BA">
        <w:rPr>
          <w:sz w:val="22"/>
          <w:szCs w:val="22"/>
        </w:rPr>
        <w:t xml:space="preserve"> </w:t>
      </w:r>
      <w:r w:rsidRPr="004003BA">
        <w:rPr>
          <w:sz w:val="22"/>
          <w:szCs w:val="22"/>
        </w:rPr>
        <w:tab/>
      </w:r>
    </w:p>
    <w:p w:rsidR="00A2526E" w:rsidRPr="004003BA" w:rsidRDefault="00A2526E" w:rsidP="00A2526E">
      <w:pPr>
        <w:pStyle w:val="Nincstrkz"/>
        <w:rPr>
          <w:sz w:val="22"/>
          <w:szCs w:val="22"/>
        </w:rPr>
      </w:pPr>
    </w:p>
    <w:p w:rsidR="00A2526E" w:rsidRPr="004003BA" w:rsidRDefault="00A2526E" w:rsidP="00A2526E">
      <w:pPr>
        <w:pStyle w:val="Nincstrkz"/>
        <w:ind w:firstLine="720"/>
        <w:rPr>
          <w:sz w:val="22"/>
          <w:szCs w:val="22"/>
        </w:rPr>
      </w:pPr>
      <w:proofErr w:type="spellStart"/>
      <w:r w:rsidRPr="004003BA">
        <w:rPr>
          <w:sz w:val="22"/>
          <w:szCs w:val="22"/>
        </w:rPr>
        <w:t>Badinszky</w:t>
      </w:r>
      <w:proofErr w:type="spellEnd"/>
      <w:r w:rsidRPr="004003BA">
        <w:rPr>
          <w:sz w:val="22"/>
          <w:szCs w:val="22"/>
        </w:rPr>
        <w:t xml:space="preserve"> </w:t>
      </w:r>
      <w:proofErr w:type="gramStart"/>
      <w:r w:rsidRPr="004003BA">
        <w:rPr>
          <w:sz w:val="22"/>
          <w:szCs w:val="22"/>
        </w:rPr>
        <w:t>Áron</w:t>
      </w:r>
      <w:r w:rsidRPr="004003BA">
        <w:rPr>
          <w:sz w:val="22"/>
          <w:szCs w:val="22"/>
        </w:rPr>
        <w:tab/>
      </w:r>
      <w:r w:rsidRPr="004003BA">
        <w:rPr>
          <w:sz w:val="22"/>
          <w:szCs w:val="22"/>
        </w:rPr>
        <w:tab/>
      </w:r>
      <w:r w:rsidRPr="004003BA">
        <w:rPr>
          <w:sz w:val="22"/>
          <w:szCs w:val="22"/>
        </w:rPr>
        <w:tab/>
      </w:r>
      <w:r w:rsidRPr="004003BA">
        <w:rPr>
          <w:sz w:val="22"/>
          <w:szCs w:val="22"/>
        </w:rPr>
        <w:tab/>
      </w:r>
      <w:r w:rsidRPr="004003BA">
        <w:rPr>
          <w:sz w:val="22"/>
          <w:szCs w:val="22"/>
        </w:rPr>
        <w:tab/>
      </w:r>
      <w:r w:rsidRPr="004003BA">
        <w:rPr>
          <w:sz w:val="22"/>
          <w:szCs w:val="22"/>
        </w:rPr>
        <w:tab/>
      </w:r>
      <w:r w:rsidRPr="004003BA">
        <w:rPr>
          <w:sz w:val="22"/>
          <w:szCs w:val="22"/>
        </w:rPr>
        <w:tab/>
        <w:t xml:space="preserve">           </w:t>
      </w:r>
      <w:proofErr w:type="spellStart"/>
      <w:r w:rsidRPr="004003BA">
        <w:rPr>
          <w:sz w:val="22"/>
          <w:szCs w:val="22"/>
        </w:rPr>
        <w:t>Knitzky</w:t>
      </w:r>
      <w:proofErr w:type="spellEnd"/>
      <w:proofErr w:type="gramEnd"/>
      <w:r w:rsidRPr="004003BA">
        <w:rPr>
          <w:sz w:val="22"/>
          <w:szCs w:val="22"/>
        </w:rPr>
        <w:t xml:space="preserve"> Dávid</w:t>
      </w:r>
    </w:p>
    <w:p w:rsidR="00A2526E" w:rsidRPr="004003BA" w:rsidRDefault="00A2526E" w:rsidP="00A2526E">
      <w:pPr>
        <w:pStyle w:val="Nincstrkz"/>
        <w:rPr>
          <w:sz w:val="22"/>
          <w:szCs w:val="22"/>
        </w:rPr>
      </w:pPr>
      <w:r w:rsidRPr="004003BA">
        <w:rPr>
          <w:sz w:val="22"/>
          <w:szCs w:val="22"/>
        </w:rPr>
        <w:t xml:space="preserve">                    VB </w:t>
      </w:r>
      <w:proofErr w:type="gramStart"/>
      <w:r w:rsidRPr="004003BA">
        <w:rPr>
          <w:sz w:val="22"/>
          <w:szCs w:val="22"/>
        </w:rPr>
        <w:t>tag</w:t>
      </w:r>
      <w:r w:rsidRPr="004003BA">
        <w:rPr>
          <w:sz w:val="22"/>
          <w:szCs w:val="22"/>
        </w:rPr>
        <w:tab/>
      </w:r>
      <w:r w:rsidRPr="004003BA">
        <w:rPr>
          <w:sz w:val="22"/>
          <w:szCs w:val="22"/>
        </w:rPr>
        <w:tab/>
      </w:r>
      <w:r w:rsidRPr="004003BA">
        <w:rPr>
          <w:sz w:val="22"/>
          <w:szCs w:val="22"/>
        </w:rPr>
        <w:tab/>
      </w:r>
      <w:r w:rsidRPr="004003BA">
        <w:rPr>
          <w:sz w:val="22"/>
          <w:szCs w:val="22"/>
        </w:rPr>
        <w:tab/>
      </w:r>
      <w:r w:rsidRPr="004003BA">
        <w:rPr>
          <w:sz w:val="22"/>
          <w:szCs w:val="22"/>
        </w:rPr>
        <w:tab/>
      </w:r>
      <w:r w:rsidRPr="004003BA">
        <w:rPr>
          <w:sz w:val="22"/>
          <w:szCs w:val="22"/>
        </w:rPr>
        <w:tab/>
      </w:r>
      <w:r w:rsidRPr="004003BA">
        <w:rPr>
          <w:sz w:val="22"/>
          <w:szCs w:val="22"/>
        </w:rPr>
        <w:tab/>
      </w:r>
      <w:r w:rsidRPr="004003BA">
        <w:rPr>
          <w:sz w:val="22"/>
          <w:szCs w:val="22"/>
        </w:rPr>
        <w:tab/>
        <w:t xml:space="preserve">   VB</w:t>
      </w:r>
      <w:proofErr w:type="gramEnd"/>
      <w:r w:rsidRPr="004003BA">
        <w:rPr>
          <w:sz w:val="22"/>
          <w:szCs w:val="22"/>
        </w:rPr>
        <w:t xml:space="preserve"> tag</w:t>
      </w:r>
    </w:p>
    <w:p w:rsidR="00A2526E" w:rsidRPr="004003BA" w:rsidRDefault="00A2526E" w:rsidP="00A2526E">
      <w:pPr>
        <w:pStyle w:val="Nincstrkz"/>
        <w:jc w:val="center"/>
        <w:rPr>
          <w:sz w:val="22"/>
          <w:szCs w:val="22"/>
        </w:rPr>
      </w:pPr>
    </w:p>
    <w:p w:rsidR="00A2526E" w:rsidRPr="004003BA" w:rsidRDefault="00A2526E" w:rsidP="00A2526E">
      <w:pPr>
        <w:pStyle w:val="Nincstrkz"/>
        <w:jc w:val="center"/>
        <w:rPr>
          <w:sz w:val="22"/>
          <w:szCs w:val="22"/>
        </w:rPr>
      </w:pPr>
      <w:r w:rsidRPr="004003BA">
        <w:rPr>
          <w:sz w:val="22"/>
          <w:szCs w:val="22"/>
        </w:rPr>
        <w:t xml:space="preserve">Kiss Botond </w:t>
      </w:r>
    </w:p>
    <w:p w:rsidR="00A2526E" w:rsidRDefault="00A2526E" w:rsidP="00A2526E">
      <w:pPr>
        <w:pStyle w:val="Nincstrkz"/>
        <w:jc w:val="center"/>
        <w:rPr>
          <w:sz w:val="22"/>
          <w:szCs w:val="22"/>
        </w:rPr>
        <w:sectPr w:rsidR="00A2526E" w:rsidSect="00A2526E">
          <w:headerReference w:type="default" r:id="rId10"/>
          <w:footerReference w:type="default" r:id="rId11"/>
          <w:type w:val="continuous"/>
          <w:pgSz w:w="11907" w:h="16840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4003BA">
        <w:rPr>
          <w:sz w:val="22"/>
          <w:szCs w:val="22"/>
        </w:rPr>
        <w:t>VB elnök</w:t>
      </w:r>
    </w:p>
    <w:p w:rsidR="00A2526E" w:rsidRDefault="00A2526E" w:rsidP="00A2526E">
      <w:pPr>
        <w:pStyle w:val="Nincstrkz"/>
        <w:jc w:val="center"/>
        <w:rPr>
          <w:sz w:val="32"/>
          <w:szCs w:val="32"/>
        </w:rPr>
      </w:pPr>
    </w:p>
    <w:p w:rsidR="00A2526E" w:rsidRPr="00742036" w:rsidRDefault="00A2526E" w:rsidP="00A2526E">
      <w:pPr>
        <w:pStyle w:val="Nincstrkz"/>
        <w:jc w:val="center"/>
        <w:rPr>
          <w:sz w:val="22"/>
          <w:szCs w:val="22"/>
        </w:rPr>
      </w:pPr>
    </w:p>
    <w:p w:rsidR="00A2526E" w:rsidRPr="00742036" w:rsidRDefault="00A2526E" w:rsidP="00C50B3D">
      <w:pPr>
        <w:pStyle w:val="Nincstrkz"/>
        <w:jc w:val="center"/>
        <w:rPr>
          <w:sz w:val="22"/>
          <w:szCs w:val="22"/>
        </w:rPr>
      </w:pPr>
    </w:p>
    <w:sectPr w:rsidR="00A2526E" w:rsidRPr="00742036" w:rsidSect="008404F4">
      <w:headerReference w:type="default" r:id="rId12"/>
      <w:footerReference w:type="default" r:id="rId13"/>
      <w:type w:val="continuous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322" w:rsidRDefault="004B0322">
      <w:r>
        <w:separator/>
      </w:r>
    </w:p>
  </w:endnote>
  <w:endnote w:type="continuationSeparator" w:id="0">
    <w:p w:rsidR="004B0322" w:rsidRDefault="004B0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6C3" w:rsidRDefault="00FD76C3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26E" w:rsidRDefault="00A2526E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6C3" w:rsidRDefault="00FD76C3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322" w:rsidRDefault="004B0322">
      <w:r>
        <w:separator/>
      </w:r>
    </w:p>
  </w:footnote>
  <w:footnote w:type="continuationSeparator" w:id="0">
    <w:p w:rsidR="004B0322" w:rsidRDefault="004B0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6C3" w:rsidRDefault="00FD76C3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FD76C3" w:rsidRDefault="00FD76C3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FD76C3" w:rsidRDefault="00FD76C3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FD76C3" w:rsidRDefault="00FD76C3" w:rsidP="00E37288">
    <w:pPr>
      <w:framePr w:w="7052" w:h="1971" w:hSpace="180" w:wrap="auto" w:vAnchor="page" w:hAnchor="page" w:x="4590" w:y="415"/>
      <w:spacing w:before="240"/>
      <w:rPr>
        <w:sz w:val="14"/>
      </w:rPr>
    </w:pPr>
  </w:p>
  <w:p w:rsidR="00FD76C3" w:rsidRDefault="00FD76C3" w:rsidP="004E02F9">
    <w:pPr>
      <w:pStyle w:val="lfej"/>
      <w:pBdr>
        <w:bottom w:val="single" w:sz="4" w:space="0" w:color="auto"/>
      </w:pBdr>
      <w:rPr>
        <w:sz w:val="14"/>
      </w:rPr>
    </w:pPr>
    <w:r>
      <w:rPr>
        <w:noProof/>
        <w:snapToGrid/>
        <w:sz w:val="1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-610870</wp:posOffset>
          </wp:positionH>
          <wp:positionV relativeFrom="paragraph">
            <wp:posOffset>-382905</wp:posOffset>
          </wp:positionV>
          <wp:extent cx="1716405" cy="1565910"/>
          <wp:effectExtent l="19050" t="0" r="0" b="0"/>
          <wp:wrapTopAndBottom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405" cy="1565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D76C3" w:rsidRDefault="00FD76C3" w:rsidP="004E02F9">
    <w:pPr>
      <w:pStyle w:val="lfej"/>
      <w:pBdr>
        <w:bottom w:val="single" w:sz="4" w:space="0" w:color="auto"/>
      </w:pBdr>
      <w:rPr>
        <w:sz w:val="14"/>
      </w:rPr>
    </w:pPr>
  </w:p>
  <w:p w:rsidR="00FD76C3" w:rsidRDefault="00FD76C3" w:rsidP="004E02F9">
    <w:pPr>
      <w:pStyle w:val="lfej"/>
      <w:pBdr>
        <w:bottom w:val="single" w:sz="4" w:space="0" w:color="auto"/>
      </w:pBdr>
      <w:rPr>
        <w:sz w:val="14"/>
      </w:rPr>
    </w:pPr>
  </w:p>
  <w:p w:rsidR="00FD76C3" w:rsidRDefault="00FD76C3" w:rsidP="004E02F9">
    <w:pPr>
      <w:pStyle w:val="lfej"/>
      <w:pBdr>
        <w:bottom w:val="single" w:sz="4" w:space="0" w:color="auto"/>
      </w:pBdr>
      <w:rPr>
        <w:sz w:val="14"/>
      </w:rPr>
    </w:pPr>
  </w:p>
  <w:p w:rsidR="00FD76C3" w:rsidRDefault="00FD76C3" w:rsidP="004E02F9">
    <w:pPr>
      <w:pStyle w:val="lfej"/>
      <w:pBdr>
        <w:bottom w:val="single" w:sz="4" w:space="0" w:color="auto"/>
      </w:pBdr>
      <w:rPr>
        <w:sz w:val="14"/>
      </w:rPr>
    </w:pPr>
  </w:p>
  <w:p w:rsidR="00FD76C3" w:rsidRDefault="00FD76C3" w:rsidP="004E02F9">
    <w:pPr>
      <w:pStyle w:val="lfej"/>
      <w:pBdr>
        <w:bottom w:val="single" w:sz="4" w:space="0" w:color="auto"/>
      </w:pBdr>
      <w:rPr>
        <w:sz w:val="14"/>
      </w:rPr>
    </w:pPr>
  </w:p>
  <w:p w:rsidR="00FD76C3" w:rsidRDefault="00FD76C3" w:rsidP="004E02F9">
    <w:pPr>
      <w:pStyle w:val="lfej"/>
      <w:pBdr>
        <w:bottom w:val="single" w:sz="4" w:space="0" w:color="auto"/>
      </w:pBdr>
      <w:rPr>
        <w:sz w:val="14"/>
      </w:rPr>
    </w:pPr>
  </w:p>
  <w:p w:rsidR="00FD76C3" w:rsidRDefault="00FD76C3" w:rsidP="004E02F9">
    <w:pPr>
      <w:pStyle w:val="lfej"/>
      <w:pBdr>
        <w:bottom w:val="single" w:sz="4" w:space="0" w:color="auto"/>
      </w:pBdr>
      <w:rPr>
        <w:sz w:val="14"/>
      </w:rPr>
    </w:pPr>
  </w:p>
  <w:p w:rsidR="00FD76C3" w:rsidRDefault="00FD76C3" w:rsidP="004E02F9">
    <w:pPr>
      <w:pStyle w:val="lfej"/>
      <w:pBdr>
        <w:bottom w:val="single" w:sz="4" w:space="0" w:color="auto"/>
      </w:pBdr>
      <w:rPr>
        <w:sz w:val="14"/>
      </w:rPr>
    </w:pPr>
  </w:p>
  <w:p w:rsidR="00FD76C3" w:rsidRDefault="00FD76C3" w:rsidP="004E02F9">
    <w:pPr>
      <w:pStyle w:val="lfej"/>
      <w:pBdr>
        <w:bottom w:val="single" w:sz="4" w:space="0" w:color="auto"/>
      </w:pBdr>
      <w:rPr>
        <w:sz w:val="14"/>
      </w:rPr>
    </w:pPr>
  </w:p>
  <w:p w:rsidR="00FD76C3" w:rsidRDefault="00FD76C3" w:rsidP="004E02F9">
    <w:pPr>
      <w:pStyle w:val="lfej"/>
      <w:pBdr>
        <w:bottom w:val="single" w:sz="4" w:space="0" w:color="auto"/>
      </w:pBdr>
      <w:rPr>
        <w:sz w:val="14"/>
      </w:rPr>
    </w:pPr>
  </w:p>
  <w:p w:rsidR="00FD76C3" w:rsidRDefault="00FD76C3" w:rsidP="004E02F9">
    <w:pPr>
      <w:pStyle w:val="lfej"/>
      <w:pBdr>
        <w:bottom w:val="single" w:sz="4" w:space="0" w:color="auto"/>
      </w:pBdr>
      <w:rPr>
        <w:sz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26E" w:rsidRDefault="00A2526E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A2526E" w:rsidRDefault="00A2526E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A2526E" w:rsidRDefault="00A2526E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A2526E" w:rsidRDefault="00A2526E" w:rsidP="00E37288">
    <w:pPr>
      <w:framePr w:w="7052" w:h="1971" w:hSpace="180" w:wrap="auto" w:vAnchor="page" w:hAnchor="page" w:x="4590" w:y="415"/>
      <w:spacing w:before="240"/>
      <w:rPr>
        <w:sz w:val="14"/>
      </w:rPr>
    </w:pPr>
  </w:p>
  <w:p w:rsidR="00A2526E" w:rsidRDefault="00A2526E" w:rsidP="004E02F9">
    <w:pPr>
      <w:pStyle w:val="lfej"/>
      <w:pBdr>
        <w:bottom w:val="single" w:sz="4" w:space="0" w:color="auto"/>
      </w:pBdr>
      <w:rPr>
        <w:sz w:val="14"/>
      </w:rPr>
    </w:pPr>
    <w:r>
      <w:rPr>
        <w:noProof/>
        <w:snapToGrid/>
        <w:sz w:val="1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-610870</wp:posOffset>
          </wp:positionH>
          <wp:positionV relativeFrom="paragraph">
            <wp:posOffset>-382905</wp:posOffset>
          </wp:positionV>
          <wp:extent cx="1716405" cy="1565910"/>
          <wp:effectExtent l="19050" t="0" r="0" b="0"/>
          <wp:wrapTopAndBottom/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405" cy="1565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526E" w:rsidRDefault="00A2526E" w:rsidP="004E02F9">
    <w:pPr>
      <w:pStyle w:val="lfej"/>
      <w:pBdr>
        <w:bottom w:val="single" w:sz="4" w:space="0" w:color="auto"/>
      </w:pBdr>
      <w:rPr>
        <w:sz w:val="14"/>
      </w:rPr>
    </w:pPr>
  </w:p>
  <w:p w:rsidR="00A2526E" w:rsidRDefault="00A2526E" w:rsidP="004E02F9">
    <w:pPr>
      <w:pStyle w:val="lfej"/>
      <w:pBdr>
        <w:bottom w:val="single" w:sz="4" w:space="0" w:color="auto"/>
      </w:pBdr>
      <w:rPr>
        <w:sz w:val="14"/>
      </w:rPr>
    </w:pPr>
  </w:p>
  <w:p w:rsidR="00A2526E" w:rsidRDefault="00A2526E" w:rsidP="004E02F9">
    <w:pPr>
      <w:pStyle w:val="lfej"/>
      <w:pBdr>
        <w:bottom w:val="single" w:sz="4" w:space="0" w:color="auto"/>
      </w:pBdr>
      <w:rPr>
        <w:sz w:val="14"/>
      </w:rPr>
    </w:pPr>
  </w:p>
  <w:p w:rsidR="00A2526E" w:rsidRDefault="00A2526E" w:rsidP="004E02F9">
    <w:pPr>
      <w:pStyle w:val="lfej"/>
      <w:pBdr>
        <w:bottom w:val="single" w:sz="4" w:space="0" w:color="auto"/>
      </w:pBdr>
      <w:rPr>
        <w:sz w:val="14"/>
      </w:rPr>
    </w:pPr>
  </w:p>
  <w:p w:rsidR="00A2526E" w:rsidRDefault="00A2526E" w:rsidP="004E02F9">
    <w:pPr>
      <w:pStyle w:val="lfej"/>
      <w:pBdr>
        <w:bottom w:val="single" w:sz="4" w:space="0" w:color="auto"/>
      </w:pBdr>
      <w:rPr>
        <w:sz w:val="14"/>
      </w:rPr>
    </w:pPr>
  </w:p>
  <w:p w:rsidR="00A2526E" w:rsidRDefault="00A2526E" w:rsidP="004E02F9">
    <w:pPr>
      <w:pStyle w:val="lfej"/>
      <w:pBdr>
        <w:bottom w:val="single" w:sz="4" w:space="0" w:color="auto"/>
      </w:pBdr>
      <w:rPr>
        <w:sz w:val="14"/>
      </w:rPr>
    </w:pPr>
  </w:p>
  <w:p w:rsidR="00A2526E" w:rsidRDefault="00A2526E" w:rsidP="004E02F9">
    <w:pPr>
      <w:pStyle w:val="lfej"/>
      <w:pBdr>
        <w:bottom w:val="single" w:sz="4" w:space="0" w:color="auto"/>
      </w:pBdr>
      <w:rPr>
        <w:sz w:val="14"/>
      </w:rPr>
    </w:pPr>
  </w:p>
  <w:p w:rsidR="00A2526E" w:rsidRDefault="00A2526E" w:rsidP="004E02F9">
    <w:pPr>
      <w:pStyle w:val="lfej"/>
      <w:pBdr>
        <w:bottom w:val="single" w:sz="4" w:space="0" w:color="auto"/>
      </w:pBdr>
      <w:rPr>
        <w:sz w:val="14"/>
      </w:rPr>
    </w:pPr>
  </w:p>
  <w:p w:rsidR="00A2526E" w:rsidRDefault="00A2526E" w:rsidP="004E02F9">
    <w:pPr>
      <w:pStyle w:val="lfej"/>
      <w:pBdr>
        <w:bottom w:val="single" w:sz="4" w:space="0" w:color="auto"/>
      </w:pBdr>
      <w:rPr>
        <w:sz w:val="14"/>
      </w:rPr>
    </w:pPr>
  </w:p>
  <w:p w:rsidR="00A2526E" w:rsidRDefault="00A2526E" w:rsidP="004E02F9">
    <w:pPr>
      <w:pStyle w:val="lfej"/>
      <w:pBdr>
        <w:bottom w:val="single" w:sz="4" w:space="0" w:color="auto"/>
      </w:pBdr>
      <w:rPr>
        <w:sz w:val="14"/>
      </w:rPr>
    </w:pPr>
  </w:p>
  <w:p w:rsidR="00A2526E" w:rsidRDefault="00A2526E" w:rsidP="004E02F9">
    <w:pPr>
      <w:pStyle w:val="lfej"/>
      <w:pBdr>
        <w:bottom w:val="single" w:sz="4" w:space="0" w:color="auto"/>
      </w:pBdr>
      <w:rPr>
        <w:sz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6C3" w:rsidRDefault="00FD76C3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FD76C3" w:rsidRDefault="00FD76C3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FD76C3" w:rsidRDefault="00FD76C3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FD76C3" w:rsidRDefault="00FD76C3" w:rsidP="00E37288">
    <w:pPr>
      <w:framePr w:w="7052" w:h="1971" w:hSpace="180" w:wrap="auto" w:vAnchor="page" w:hAnchor="page" w:x="4590" w:y="415"/>
      <w:spacing w:before="240"/>
      <w:rPr>
        <w:sz w:val="14"/>
      </w:rPr>
    </w:pPr>
  </w:p>
  <w:p w:rsidR="00FD76C3" w:rsidRDefault="00FD76C3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-725373</wp:posOffset>
          </wp:positionH>
          <wp:positionV relativeFrom="paragraph">
            <wp:posOffset>-253289</wp:posOffset>
          </wp:positionV>
          <wp:extent cx="1715135" cy="1565275"/>
          <wp:effectExtent l="0" t="0" r="0" b="0"/>
          <wp:wrapTopAndBottom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135" cy="156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7C6F41"/>
    <w:multiLevelType w:val="hybridMultilevel"/>
    <w:tmpl w:val="C9568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939A4"/>
    <w:rsid w:val="00010C23"/>
    <w:rsid w:val="00015F53"/>
    <w:rsid w:val="000501C3"/>
    <w:rsid w:val="0005262B"/>
    <w:rsid w:val="00052C53"/>
    <w:rsid w:val="0005304D"/>
    <w:rsid w:val="00054796"/>
    <w:rsid w:val="0005513F"/>
    <w:rsid w:val="00057257"/>
    <w:rsid w:val="000720D9"/>
    <w:rsid w:val="00092690"/>
    <w:rsid w:val="000947FF"/>
    <w:rsid w:val="000A7017"/>
    <w:rsid w:val="000B530E"/>
    <w:rsid w:val="000C37E6"/>
    <w:rsid w:val="000D6230"/>
    <w:rsid w:val="000E5720"/>
    <w:rsid w:val="000E5D3E"/>
    <w:rsid w:val="000F23B5"/>
    <w:rsid w:val="000F697D"/>
    <w:rsid w:val="0012016A"/>
    <w:rsid w:val="00141017"/>
    <w:rsid w:val="0014110B"/>
    <w:rsid w:val="001473BA"/>
    <w:rsid w:val="00147CCB"/>
    <w:rsid w:val="00150FDD"/>
    <w:rsid w:val="00152FFE"/>
    <w:rsid w:val="001617CA"/>
    <w:rsid w:val="001676E9"/>
    <w:rsid w:val="001707A6"/>
    <w:rsid w:val="0018188A"/>
    <w:rsid w:val="001863D9"/>
    <w:rsid w:val="001A4C10"/>
    <w:rsid w:val="001A6524"/>
    <w:rsid w:val="001C14BD"/>
    <w:rsid w:val="001E3724"/>
    <w:rsid w:val="001E4589"/>
    <w:rsid w:val="001F5FD6"/>
    <w:rsid w:val="001F74D0"/>
    <w:rsid w:val="002028C3"/>
    <w:rsid w:val="002106D1"/>
    <w:rsid w:val="00223402"/>
    <w:rsid w:val="00230EAB"/>
    <w:rsid w:val="00230EDD"/>
    <w:rsid w:val="00247AC4"/>
    <w:rsid w:val="00260B10"/>
    <w:rsid w:val="00267687"/>
    <w:rsid w:val="0027525F"/>
    <w:rsid w:val="002C28FF"/>
    <w:rsid w:val="002C7B9B"/>
    <w:rsid w:val="002E2AC7"/>
    <w:rsid w:val="00311F8B"/>
    <w:rsid w:val="003165C9"/>
    <w:rsid w:val="00326B94"/>
    <w:rsid w:val="00334CF5"/>
    <w:rsid w:val="00337565"/>
    <w:rsid w:val="00345D1E"/>
    <w:rsid w:val="00350432"/>
    <w:rsid w:val="00360030"/>
    <w:rsid w:val="00366A97"/>
    <w:rsid w:val="003704AB"/>
    <w:rsid w:val="00373B3B"/>
    <w:rsid w:val="003763A0"/>
    <w:rsid w:val="00385B45"/>
    <w:rsid w:val="00386DB2"/>
    <w:rsid w:val="003A262A"/>
    <w:rsid w:val="003A565A"/>
    <w:rsid w:val="003B151B"/>
    <w:rsid w:val="003C2CC7"/>
    <w:rsid w:val="003D22A1"/>
    <w:rsid w:val="003E342F"/>
    <w:rsid w:val="004003BA"/>
    <w:rsid w:val="004039CA"/>
    <w:rsid w:val="00431D3B"/>
    <w:rsid w:val="0043551B"/>
    <w:rsid w:val="00461615"/>
    <w:rsid w:val="00462FD1"/>
    <w:rsid w:val="0047423F"/>
    <w:rsid w:val="004807C2"/>
    <w:rsid w:val="00486918"/>
    <w:rsid w:val="004973FD"/>
    <w:rsid w:val="004A1D4E"/>
    <w:rsid w:val="004A2770"/>
    <w:rsid w:val="004A41F7"/>
    <w:rsid w:val="004B0322"/>
    <w:rsid w:val="004B5118"/>
    <w:rsid w:val="004C470C"/>
    <w:rsid w:val="004C7627"/>
    <w:rsid w:val="004E02F9"/>
    <w:rsid w:val="004F7CFE"/>
    <w:rsid w:val="005074A9"/>
    <w:rsid w:val="005364A4"/>
    <w:rsid w:val="005459E3"/>
    <w:rsid w:val="005517B2"/>
    <w:rsid w:val="00555D6E"/>
    <w:rsid w:val="00565A12"/>
    <w:rsid w:val="00566DFD"/>
    <w:rsid w:val="00585BD2"/>
    <w:rsid w:val="00593364"/>
    <w:rsid w:val="005A0ABB"/>
    <w:rsid w:val="005A116D"/>
    <w:rsid w:val="005A7BB3"/>
    <w:rsid w:val="005B1B5A"/>
    <w:rsid w:val="005E57D6"/>
    <w:rsid w:val="005E6B42"/>
    <w:rsid w:val="005F7911"/>
    <w:rsid w:val="006032BF"/>
    <w:rsid w:val="00605B2C"/>
    <w:rsid w:val="006139A6"/>
    <w:rsid w:val="006301DE"/>
    <w:rsid w:val="0063031B"/>
    <w:rsid w:val="00642116"/>
    <w:rsid w:val="006435D2"/>
    <w:rsid w:val="00647BEB"/>
    <w:rsid w:val="00663239"/>
    <w:rsid w:val="00680809"/>
    <w:rsid w:val="006845FA"/>
    <w:rsid w:val="00686DAC"/>
    <w:rsid w:val="00687514"/>
    <w:rsid w:val="006931CA"/>
    <w:rsid w:val="00694558"/>
    <w:rsid w:val="006C5C95"/>
    <w:rsid w:val="006D2588"/>
    <w:rsid w:val="006F0481"/>
    <w:rsid w:val="007163E2"/>
    <w:rsid w:val="00742036"/>
    <w:rsid w:val="00743794"/>
    <w:rsid w:val="00763F87"/>
    <w:rsid w:val="00787935"/>
    <w:rsid w:val="00787A4C"/>
    <w:rsid w:val="00791978"/>
    <w:rsid w:val="0079198F"/>
    <w:rsid w:val="007A0DE7"/>
    <w:rsid w:val="007D016F"/>
    <w:rsid w:val="007D1B72"/>
    <w:rsid w:val="007F1A0F"/>
    <w:rsid w:val="007F4906"/>
    <w:rsid w:val="008019F7"/>
    <w:rsid w:val="008029F7"/>
    <w:rsid w:val="008068B5"/>
    <w:rsid w:val="00815499"/>
    <w:rsid w:val="00817021"/>
    <w:rsid w:val="00840000"/>
    <w:rsid w:val="008404F4"/>
    <w:rsid w:val="00845F0D"/>
    <w:rsid w:val="00853C5C"/>
    <w:rsid w:val="008848B7"/>
    <w:rsid w:val="008A5377"/>
    <w:rsid w:val="008A7FC4"/>
    <w:rsid w:val="008B74D2"/>
    <w:rsid w:val="008C130C"/>
    <w:rsid w:val="008D27F7"/>
    <w:rsid w:val="008D3EDF"/>
    <w:rsid w:val="008E4E80"/>
    <w:rsid w:val="009150A4"/>
    <w:rsid w:val="00921F98"/>
    <w:rsid w:val="0092295A"/>
    <w:rsid w:val="00926643"/>
    <w:rsid w:val="0093025B"/>
    <w:rsid w:val="00931755"/>
    <w:rsid w:val="009425D9"/>
    <w:rsid w:val="00944E9A"/>
    <w:rsid w:val="00944FF9"/>
    <w:rsid w:val="009535F7"/>
    <w:rsid w:val="0095783F"/>
    <w:rsid w:val="00962D0F"/>
    <w:rsid w:val="009656CE"/>
    <w:rsid w:val="009844C2"/>
    <w:rsid w:val="00987180"/>
    <w:rsid w:val="00990C9B"/>
    <w:rsid w:val="00995EEE"/>
    <w:rsid w:val="009B63C9"/>
    <w:rsid w:val="009C3431"/>
    <w:rsid w:val="009C4616"/>
    <w:rsid w:val="009C7910"/>
    <w:rsid w:val="009D52E2"/>
    <w:rsid w:val="009D60CD"/>
    <w:rsid w:val="009D6D05"/>
    <w:rsid w:val="009E482C"/>
    <w:rsid w:val="009E7ED1"/>
    <w:rsid w:val="009F7D4B"/>
    <w:rsid w:val="00A014CD"/>
    <w:rsid w:val="00A051D3"/>
    <w:rsid w:val="00A055A4"/>
    <w:rsid w:val="00A05E92"/>
    <w:rsid w:val="00A17290"/>
    <w:rsid w:val="00A2526E"/>
    <w:rsid w:val="00A259D8"/>
    <w:rsid w:val="00A30904"/>
    <w:rsid w:val="00A37FDF"/>
    <w:rsid w:val="00A453FB"/>
    <w:rsid w:val="00A5161B"/>
    <w:rsid w:val="00A523E6"/>
    <w:rsid w:val="00A80590"/>
    <w:rsid w:val="00A83445"/>
    <w:rsid w:val="00A9231F"/>
    <w:rsid w:val="00A939A4"/>
    <w:rsid w:val="00A93E64"/>
    <w:rsid w:val="00A97CD5"/>
    <w:rsid w:val="00AA51EA"/>
    <w:rsid w:val="00AB2EE9"/>
    <w:rsid w:val="00AC5C3D"/>
    <w:rsid w:val="00AE1B33"/>
    <w:rsid w:val="00AF1501"/>
    <w:rsid w:val="00B04EE6"/>
    <w:rsid w:val="00B15E5B"/>
    <w:rsid w:val="00B21B30"/>
    <w:rsid w:val="00B279B7"/>
    <w:rsid w:val="00B30415"/>
    <w:rsid w:val="00B328F1"/>
    <w:rsid w:val="00B53D2F"/>
    <w:rsid w:val="00B55115"/>
    <w:rsid w:val="00B60F8E"/>
    <w:rsid w:val="00B93F02"/>
    <w:rsid w:val="00B95BD1"/>
    <w:rsid w:val="00BA080F"/>
    <w:rsid w:val="00BA7734"/>
    <w:rsid w:val="00BD002F"/>
    <w:rsid w:val="00BD4E6A"/>
    <w:rsid w:val="00BF4F3B"/>
    <w:rsid w:val="00C16D37"/>
    <w:rsid w:val="00C272AC"/>
    <w:rsid w:val="00C353AC"/>
    <w:rsid w:val="00C50B3D"/>
    <w:rsid w:val="00C54BFC"/>
    <w:rsid w:val="00C56601"/>
    <w:rsid w:val="00C60A42"/>
    <w:rsid w:val="00C80E4A"/>
    <w:rsid w:val="00CF3B91"/>
    <w:rsid w:val="00CF68F2"/>
    <w:rsid w:val="00D01C6F"/>
    <w:rsid w:val="00D068C8"/>
    <w:rsid w:val="00D07CCB"/>
    <w:rsid w:val="00D305C8"/>
    <w:rsid w:val="00D35AB4"/>
    <w:rsid w:val="00D52AB5"/>
    <w:rsid w:val="00D55D1A"/>
    <w:rsid w:val="00D6280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034E4"/>
    <w:rsid w:val="00E16E05"/>
    <w:rsid w:val="00E22B04"/>
    <w:rsid w:val="00E2570A"/>
    <w:rsid w:val="00E312E8"/>
    <w:rsid w:val="00E37288"/>
    <w:rsid w:val="00E5254D"/>
    <w:rsid w:val="00E759AA"/>
    <w:rsid w:val="00E80C8E"/>
    <w:rsid w:val="00E90411"/>
    <w:rsid w:val="00EB18AC"/>
    <w:rsid w:val="00EB5CE4"/>
    <w:rsid w:val="00EC124A"/>
    <w:rsid w:val="00EC5489"/>
    <w:rsid w:val="00EE3A5C"/>
    <w:rsid w:val="00EF5E80"/>
    <w:rsid w:val="00F0089D"/>
    <w:rsid w:val="00F07395"/>
    <w:rsid w:val="00F149E7"/>
    <w:rsid w:val="00F1543F"/>
    <w:rsid w:val="00F15F11"/>
    <w:rsid w:val="00F16B08"/>
    <w:rsid w:val="00F21BDC"/>
    <w:rsid w:val="00F353D9"/>
    <w:rsid w:val="00F40D34"/>
    <w:rsid w:val="00F74EA5"/>
    <w:rsid w:val="00F81831"/>
    <w:rsid w:val="00F81B7E"/>
    <w:rsid w:val="00F94E92"/>
    <w:rsid w:val="00FA2477"/>
    <w:rsid w:val="00FA6805"/>
    <w:rsid w:val="00FA762D"/>
    <w:rsid w:val="00FD4D67"/>
    <w:rsid w:val="00FD76C3"/>
    <w:rsid w:val="00FF331A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1F74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A21A-4117-4D77-8C14-DC59442C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301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Rendszergazda</cp:lastModifiedBy>
  <cp:revision>13</cp:revision>
  <cp:lastPrinted>2016-11-25T14:01:00Z</cp:lastPrinted>
  <dcterms:created xsi:type="dcterms:W3CDTF">2017-03-14T11:08:00Z</dcterms:created>
  <dcterms:modified xsi:type="dcterms:W3CDTF">2017-03-14T16:42:00Z</dcterms:modified>
</cp:coreProperties>
</file>