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C0" w:rsidRPr="00832D7B" w:rsidRDefault="00CF6147" w:rsidP="009818C0">
      <w:pPr>
        <w:rPr>
          <w:rFonts w:ascii="Times New Roman" w:hAnsi="Times New Roman" w:cs="Times New Roman"/>
          <w:b/>
          <w:sz w:val="32"/>
          <w:szCs w:val="32"/>
        </w:rPr>
      </w:pPr>
      <w:r w:rsidRPr="00832D7B">
        <w:rPr>
          <w:rFonts w:ascii="Times New Roman" w:hAnsi="Times New Roman" w:cs="Times New Roman"/>
          <w:b/>
          <w:sz w:val="32"/>
          <w:szCs w:val="32"/>
        </w:rPr>
        <w:t>Kedves Hallgatótársaink</w:t>
      </w:r>
      <w:r w:rsidR="009818C0" w:rsidRPr="00832D7B">
        <w:rPr>
          <w:rFonts w:ascii="Times New Roman" w:hAnsi="Times New Roman" w:cs="Times New Roman"/>
          <w:b/>
          <w:sz w:val="32"/>
          <w:szCs w:val="32"/>
        </w:rPr>
        <w:t>!</w:t>
      </w:r>
    </w:p>
    <w:p w:rsidR="009818C0" w:rsidRPr="00832D7B" w:rsidRDefault="009818C0" w:rsidP="009818C0">
      <w:pPr>
        <w:rPr>
          <w:rFonts w:ascii="Times New Roman" w:hAnsi="Times New Roman" w:cs="Times New Roman"/>
          <w:b/>
        </w:rPr>
      </w:pPr>
    </w:p>
    <w:p w:rsidR="00832D7B" w:rsidRPr="00832D7B" w:rsidRDefault="00CF6147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>A tájékoztató elején bemutatjuk nektek a rangsorolásos tárgyfelvétel lényegét,</w:t>
      </w:r>
      <w:r w:rsidR="009818C0" w:rsidRPr="00832D7B">
        <w:rPr>
          <w:rFonts w:ascii="Times New Roman" w:hAnsi="Times New Roman" w:cs="Times New Roman"/>
          <w:sz w:val="24"/>
          <w:szCs w:val="24"/>
        </w:rPr>
        <w:t xml:space="preserve"> és válasz</w:t>
      </w:r>
      <w:r w:rsidRPr="00832D7B">
        <w:rPr>
          <w:rFonts w:ascii="Times New Roman" w:hAnsi="Times New Roman" w:cs="Times New Roman"/>
          <w:sz w:val="24"/>
          <w:szCs w:val="24"/>
        </w:rPr>
        <w:t>t adunk</w:t>
      </w:r>
      <w:r w:rsidR="009818C0" w:rsidRPr="00832D7B">
        <w:rPr>
          <w:rFonts w:ascii="Times New Roman" w:hAnsi="Times New Roman" w:cs="Times New Roman"/>
          <w:sz w:val="24"/>
          <w:szCs w:val="24"/>
        </w:rPr>
        <w:t xml:space="preserve"> a gyakran ismétlődő kérdésekre e témakörben. </w:t>
      </w:r>
      <w:r w:rsidR="00832D7B" w:rsidRPr="00832D7B">
        <w:rPr>
          <w:rFonts w:ascii="Times New Roman" w:hAnsi="Times New Roman" w:cs="Times New Roman"/>
          <w:sz w:val="24"/>
          <w:szCs w:val="24"/>
        </w:rPr>
        <w:t>Az előző szemeszterhez képest a rendszer változott,</w:t>
      </w:r>
      <w:r w:rsidR="009818C0" w:rsidRPr="00832D7B">
        <w:rPr>
          <w:rFonts w:ascii="Times New Roman" w:hAnsi="Times New Roman" w:cs="Times New Roman"/>
          <w:sz w:val="24"/>
          <w:szCs w:val="24"/>
        </w:rPr>
        <w:t xml:space="preserve"> a rangsorolásos jel</w:t>
      </w:r>
      <w:r w:rsidR="00832D7B" w:rsidRPr="00832D7B">
        <w:rPr>
          <w:rFonts w:ascii="Times New Roman" w:hAnsi="Times New Roman" w:cs="Times New Roman"/>
          <w:sz w:val="24"/>
          <w:szCs w:val="24"/>
        </w:rPr>
        <w:t>entkezés során</w:t>
      </w:r>
      <w:r w:rsidR="009818C0" w:rsidRPr="00832D7B">
        <w:rPr>
          <w:rFonts w:ascii="Times New Roman" w:hAnsi="Times New Roman" w:cs="Times New Roman"/>
          <w:sz w:val="24"/>
          <w:szCs w:val="24"/>
        </w:rPr>
        <w:t xml:space="preserve"> még inkább előnyben részesíti azokat a hallgatókat, akik az adott kurzust mintatanterv szerint veszik fel. </w:t>
      </w:r>
      <w:r w:rsidR="00B70975">
        <w:rPr>
          <w:rFonts w:ascii="Times New Roman" w:hAnsi="Times New Roman" w:cs="Times New Roman"/>
          <w:sz w:val="24"/>
          <w:szCs w:val="24"/>
        </w:rPr>
        <w:t>Részletesen bemutatjuk nektek a tárgyfelvétel menetét.</w:t>
      </w:r>
    </w:p>
    <w:p w:rsidR="009818C0" w:rsidRPr="009818C0" w:rsidRDefault="009818C0" w:rsidP="009818C0">
      <w:pPr>
        <w:jc w:val="both"/>
      </w:pPr>
      <w:r>
        <w:t xml:space="preserve"> </w:t>
      </w:r>
    </w:p>
    <w:p w:rsidR="009818C0" w:rsidRPr="008F4F77" w:rsidRDefault="009818C0" w:rsidP="00981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F77">
        <w:rPr>
          <w:rFonts w:ascii="Times New Roman" w:hAnsi="Times New Roman" w:cs="Times New Roman"/>
          <w:b/>
          <w:sz w:val="32"/>
          <w:szCs w:val="32"/>
        </w:rPr>
        <w:t>I. RANGSOROLÁSOS JELENTKEZÉS, VERSENYJELENTKEZÉS</w:t>
      </w:r>
    </w:p>
    <w:p w:rsidR="009818C0" w:rsidRPr="00832D7B" w:rsidRDefault="009818C0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8C0" w:rsidRDefault="009818C0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ÁLTALÁBAN </w:t>
      </w:r>
      <w:proofErr w:type="gramStart"/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RANGSOROLÁSRÓL </w:t>
      </w:r>
    </w:p>
    <w:p w:rsidR="00832D7B" w:rsidRPr="00832D7B" w:rsidRDefault="00832D7B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 xml:space="preserve">Rangsorolásos kurzusfelvétel működik az ELTE összes karán. A rangsorolásos kurzusfelvétel alapja, hogy minden hallgató kap egy adott </w:t>
      </w:r>
      <w:r w:rsidRPr="00832D7B">
        <w:rPr>
          <w:rFonts w:ascii="Times New Roman" w:hAnsi="Times New Roman" w:cs="Times New Roman"/>
          <w:b/>
          <w:sz w:val="24"/>
          <w:szCs w:val="24"/>
        </w:rPr>
        <w:t>rango</w:t>
      </w:r>
      <w:r w:rsidRPr="00832D7B">
        <w:rPr>
          <w:rFonts w:ascii="Times New Roman" w:hAnsi="Times New Roman" w:cs="Times New Roman"/>
          <w:sz w:val="24"/>
          <w:szCs w:val="24"/>
        </w:rPr>
        <w:t>t (</w:t>
      </w:r>
      <w:r w:rsidRPr="00832D7B">
        <w:rPr>
          <w:rFonts w:ascii="Times New Roman" w:hAnsi="Times New Roman" w:cs="Times New Roman"/>
          <w:i/>
          <w:sz w:val="24"/>
          <w:szCs w:val="24"/>
        </w:rPr>
        <w:t>rangpontszám 1</w:t>
      </w:r>
      <w:r w:rsidRPr="00832D7B">
        <w:rPr>
          <w:rFonts w:ascii="Times New Roman" w:hAnsi="Times New Roman" w:cs="Times New Roman"/>
          <w:sz w:val="24"/>
          <w:szCs w:val="24"/>
        </w:rPr>
        <w:t xml:space="preserve">), amihez párosul egy véletlenszerűen </w:t>
      </w:r>
      <w:r w:rsidRPr="00832D7B">
        <w:rPr>
          <w:rFonts w:ascii="Times New Roman" w:hAnsi="Times New Roman" w:cs="Times New Roman"/>
          <w:b/>
          <w:sz w:val="24"/>
          <w:szCs w:val="24"/>
        </w:rPr>
        <w:t>generált pont</w:t>
      </w:r>
      <w:r w:rsidRPr="00832D7B">
        <w:rPr>
          <w:rFonts w:ascii="Times New Roman" w:hAnsi="Times New Roman" w:cs="Times New Roman"/>
          <w:sz w:val="24"/>
          <w:szCs w:val="24"/>
        </w:rPr>
        <w:t xml:space="preserve"> (</w:t>
      </w:r>
      <w:r w:rsidRPr="00832D7B">
        <w:rPr>
          <w:rFonts w:ascii="Times New Roman" w:hAnsi="Times New Roman" w:cs="Times New Roman"/>
          <w:i/>
          <w:sz w:val="24"/>
          <w:szCs w:val="24"/>
        </w:rPr>
        <w:t>rangpontszám 2</w:t>
      </w:r>
      <w:r w:rsidRPr="00832D7B">
        <w:rPr>
          <w:rFonts w:ascii="Times New Roman" w:hAnsi="Times New Roman" w:cs="Times New Roman"/>
          <w:sz w:val="24"/>
          <w:szCs w:val="24"/>
        </w:rPr>
        <w:t xml:space="preserve">). A versenyjelentkezéstől eltérően a tárgyfelvétel két periódusban fog zajlani: az első a rangsorolásos időszak, majd – az üresen maradó helyekre - versenyjelentkezés.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b/>
          <w:sz w:val="24"/>
          <w:szCs w:val="24"/>
        </w:rPr>
        <w:t>Az új rendszer előnyben részesíti a hallgatókat objektív, a Hallgatói Követelményrendszerben meghatározott szempontok alapján</w:t>
      </w:r>
      <w:r w:rsidRPr="00832D7B">
        <w:rPr>
          <w:rFonts w:ascii="Times New Roman" w:hAnsi="Times New Roman" w:cs="Times New Roman"/>
          <w:sz w:val="24"/>
          <w:szCs w:val="24"/>
        </w:rPr>
        <w:t xml:space="preserve">. Így különösen előnyt élveznek azok, akik az adott kurzus tekintetében, előrébb tartanak a tanulmányaikban, így próbálva hozzásegíteni őket az adott tárgy mihamarabbi elvégzéséhez.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b/>
          <w:sz w:val="24"/>
          <w:szCs w:val="24"/>
        </w:rPr>
        <w:t>Fontos kiemelni, hogy az új rendszerben sem fordulhat elő olyan, hogy valaki szemináriumi hely nélkül marad</w:t>
      </w:r>
      <w:r w:rsidRPr="00832D7B">
        <w:rPr>
          <w:rFonts w:ascii="Times New Roman" w:hAnsi="Times New Roman" w:cs="Times New Roman"/>
          <w:sz w:val="24"/>
          <w:szCs w:val="24"/>
        </w:rPr>
        <w:t xml:space="preserve">. Ennek garanciája, hogy a kötelező és a mintatanterv szerinti kurzusok felvételét is előnyben részesíti a rangsorolás, valamint az adott kurzusra a jelentkezők 120%-nak megfelelő hely kerül meghirdetésre.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 xml:space="preserve">A kurzusfelvétel teljes ideje alatt megengedett az </w:t>
      </w:r>
      <w:r w:rsidRPr="00832D7B">
        <w:rPr>
          <w:rFonts w:ascii="Times New Roman" w:hAnsi="Times New Roman" w:cs="Times New Roman"/>
          <w:b/>
          <w:sz w:val="24"/>
          <w:szCs w:val="24"/>
        </w:rPr>
        <w:t>átjelentkezés</w:t>
      </w:r>
      <w:r w:rsidRPr="00832D7B">
        <w:rPr>
          <w:rFonts w:ascii="Times New Roman" w:hAnsi="Times New Roman" w:cs="Times New Roman"/>
          <w:sz w:val="24"/>
          <w:szCs w:val="24"/>
        </w:rPr>
        <w:t xml:space="preserve">. Így ha a hallgató úgy látja, hogy már nem fog beférni az általa felvenni kívánt kurzusra, szabadon átjelentkezhet bármely más időpontra. Azonban ha ezzel nem él, a vágás során lejelentkeztetik, és a versenyjelentkezés biztosít neki helyet a maradék időpontokon.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KURZUSFELVÉTEL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>A rangsorolásra nyitva álló időszakban, a hallgatók szabadon jelentkezhetnek bármelyik meghirdetett kurzusra. A</w:t>
      </w:r>
      <w:r w:rsidR="00832D7B">
        <w:rPr>
          <w:rFonts w:ascii="Times New Roman" w:hAnsi="Times New Roman" w:cs="Times New Roman"/>
          <w:sz w:val="24"/>
          <w:szCs w:val="24"/>
        </w:rPr>
        <w:t xml:space="preserve"> felvétel során a NEPTUN, a Hallgatói Követelményrendszer</w:t>
      </w:r>
      <w:r w:rsidRPr="00832D7B">
        <w:rPr>
          <w:rFonts w:ascii="Times New Roman" w:hAnsi="Times New Roman" w:cs="Times New Roman"/>
          <w:sz w:val="24"/>
          <w:szCs w:val="24"/>
        </w:rPr>
        <w:t>ben meghatározott szempontok alapján</w:t>
      </w:r>
      <w:r w:rsidR="00832D7B">
        <w:rPr>
          <w:rFonts w:ascii="Times New Roman" w:hAnsi="Times New Roman" w:cs="Times New Roman"/>
          <w:sz w:val="24"/>
          <w:szCs w:val="24"/>
        </w:rPr>
        <w:t>,</w:t>
      </w:r>
      <w:r w:rsidRPr="00832D7B">
        <w:rPr>
          <w:rFonts w:ascii="Times New Roman" w:hAnsi="Times New Roman" w:cs="Times New Roman"/>
          <w:sz w:val="24"/>
          <w:szCs w:val="24"/>
        </w:rPr>
        <w:t xml:space="preserve"> minden hallgató részére összeállít egy rangsor pontszámot. A kurzus felvétele akkor sikeres, ha a hallgató pontszáma a lezárást megelőző időszakban eléri a létszámkeretben lévő többi pontszámot. A tavalyi kurzusfelvételi adatok elemzése után látható, hogy egyes hallgatók azonos pontszámot érhetnek el. Ennek során a rendszer véletlenszerűen generált pontszám alapján osztja be a jelentkezőket.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 xml:space="preserve">A rangsorolás legnagyobb előnye, hogy a jelentkezések időbeli sorrendje nem játszik szerepet a bekerülésben, ahogy eddig a versenyjelentkezésnél. A NEPTUN a rangsorolásos jelentkezés végéig minden hallgatót várólistára tesz az egyes kurzusoknál. Azt, hogy az adott kurzusnál hányadik helyet foglalod el a rangsorban, a </w:t>
      </w:r>
      <w:r w:rsidRPr="00832D7B">
        <w:rPr>
          <w:rFonts w:ascii="Times New Roman" w:hAnsi="Times New Roman" w:cs="Times New Roman"/>
          <w:b/>
          <w:sz w:val="24"/>
          <w:szCs w:val="24"/>
        </w:rPr>
        <w:t>„Tárgyak/Felvett kurzusok (aktuális félév kiválasztása)/ Listázás”</w:t>
      </w:r>
      <w:r w:rsidRPr="00832D7B">
        <w:rPr>
          <w:rFonts w:ascii="Times New Roman" w:hAnsi="Times New Roman" w:cs="Times New Roman"/>
          <w:sz w:val="24"/>
          <w:szCs w:val="24"/>
        </w:rPr>
        <w:t xml:space="preserve"> menüpont alatt, a </w:t>
      </w:r>
      <w:r w:rsidRPr="00832D7B">
        <w:rPr>
          <w:rFonts w:ascii="Times New Roman" w:hAnsi="Times New Roman" w:cs="Times New Roman"/>
          <w:b/>
          <w:sz w:val="24"/>
          <w:szCs w:val="24"/>
        </w:rPr>
        <w:t>Rangsor</w:t>
      </w:r>
      <w:r w:rsidRPr="00832D7B">
        <w:rPr>
          <w:rFonts w:ascii="Times New Roman" w:hAnsi="Times New Roman" w:cs="Times New Roman"/>
          <w:sz w:val="24"/>
          <w:szCs w:val="24"/>
        </w:rPr>
        <w:t xml:space="preserve"> sorrendnél nézheted meg.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62675" cy="2209800"/>
            <wp:effectExtent l="0" t="0" r="9525" b="0"/>
            <wp:docPr id="8" name="Kép 8" descr="rangs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angso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 xml:space="preserve">A rangsorolás során a hallgatók az alábbi szempontrendszer szerint kapnak pontszámokat: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7B">
        <w:rPr>
          <w:rFonts w:ascii="Times New Roman" w:hAnsi="Times New Roman" w:cs="Times New Roman"/>
          <w:i/>
          <w:sz w:val="24"/>
          <w:szCs w:val="24"/>
        </w:rPr>
        <w:t xml:space="preserve">1. Azok a hallgatók, akik számára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kötelező felvenni a kurzust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, 80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 xml:space="preserve">pontot kapnak 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azokkal szemben, akiknek csak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kötelezően választható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, ők ugyanis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70 pontot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kapnak.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7B">
        <w:rPr>
          <w:rFonts w:ascii="Times New Roman" w:hAnsi="Times New Roman" w:cs="Times New Roman"/>
          <w:i/>
          <w:sz w:val="24"/>
          <w:szCs w:val="24"/>
        </w:rPr>
        <w:t xml:space="preserve">2. Azok a hallgatók, akik a kurzust a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mintaterv szerint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kívánják fölvenni,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50 pontban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részesülnek.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8C0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832D7B">
          <w:rPr>
            <w:rFonts w:ascii="Times New Roman" w:hAnsi="Times New Roman" w:cs="Times New Roman"/>
            <w:i/>
            <w:sz w:val="24"/>
            <w:szCs w:val="24"/>
          </w:rPr>
          <w:t>3. A</w:t>
        </w:r>
      </w:smartTag>
      <w:r w:rsidRPr="00832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levelező tagozatos hallgatóknak több szak együttes végzése esetén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függetlenül attól, hogy melyik aktív szakjuk kurzusáról van szó,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20 pont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jár. </w:t>
      </w:r>
    </w:p>
    <w:p w:rsidR="00832D7B" w:rsidRPr="00832D7B" w:rsidRDefault="00832D7B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8C0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7B">
        <w:rPr>
          <w:rFonts w:ascii="Times New Roman" w:hAnsi="Times New Roman" w:cs="Times New Roman"/>
          <w:i/>
          <w:sz w:val="24"/>
          <w:szCs w:val="24"/>
        </w:rPr>
        <w:t xml:space="preserve">4. Minden hallgató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tízszer annyi pontot kap, amennyi aktív szakja van az Egyetemen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2D7B" w:rsidRPr="00832D7B" w:rsidRDefault="00832D7B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32D7B">
          <w:rPr>
            <w:rFonts w:ascii="Times New Roman" w:hAnsi="Times New Roman" w:cs="Times New Roman"/>
            <w:i/>
            <w:sz w:val="24"/>
            <w:szCs w:val="24"/>
          </w:rPr>
          <w:t>5. A</w:t>
        </w:r>
      </w:smartTag>
      <w:r w:rsidRPr="00832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F77">
        <w:rPr>
          <w:rFonts w:ascii="Times New Roman" w:hAnsi="Times New Roman" w:cs="Times New Roman"/>
          <w:i/>
          <w:sz w:val="24"/>
          <w:szCs w:val="24"/>
        </w:rPr>
        <w:t xml:space="preserve">szak, </w:t>
      </w:r>
      <w:r w:rsidRPr="00832D7B">
        <w:rPr>
          <w:rFonts w:ascii="Times New Roman" w:hAnsi="Times New Roman" w:cs="Times New Roman"/>
          <w:i/>
          <w:sz w:val="24"/>
          <w:szCs w:val="24"/>
        </w:rPr>
        <w:t>képzési idején belül lévő hallgató</w:t>
      </w:r>
      <w:r w:rsidR="008F4F77">
        <w:rPr>
          <w:rFonts w:ascii="Times New Roman" w:hAnsi="Times New Roman" w:cs="Times New Roman"/>
          <w:i/>
          <w:sz w:val="24"/>
          <w:szCs w:val="24"/>
        </w:rPr>
        <w:t>,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 xml:space="preserve"> ötször annyi pontot, ahányadik félévében jár, maximum 60 pontot</w:t>
      </w:r>
      <w:r w:rsidRPr="00832D7B">
        <w:rPr>
          <w:rFonts w:ascii="Times New Roman" w:hAnsi="Times New Roman" w:cs="Times New Roman"/>
          <w:i/>
          <w:sz w:val="24"/>
          <w:szCs w:val="24"/>
        </w:rPr>
        <w:t>. A szak</w:t>
      </w:r>
      <w:r w:rsidR="008F4F77">
        <w:rPr>
          <w:rFonts w:ascii="Times New Roman" w:hAnsi="Times New Roman" w:cs="Times New Roman"/>
          <w:i/>
          <w:sz w:val="24"/>
          <w:szCs w:val="24"/>
        </w:rPr>
        <w:t>,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képzési idejét túllépő hallgató</w:t>
      </w:r>
      <w:r w:rsidR="008F4F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a szak mintatantervéhez tartozó kurzus felvétele esetén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65 pontot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kap. Ezzel próbálja biztosítani a rendszer, hogy minél hamarabb elvégezhesse a szakot. A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szak</w:t>
      </w:r>
      <w:r w:rsidR="008F4F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 xml:space="preserve"> képzési idejét túllépő hallgató</w:t>
      </w:r>
      <w:r w:rsidR="008F4F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 xml:space="preserve"> a szak mintatantervéhez nem tartozó kurzus felvétele esetén 60 pontot kap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7B">
        <w:rPr>
          <w:rFonts w:ascii="Times New Roman" w:hAnsi="Times New Roman" w:cs="Times New Roman"/>
          <w:i/>
          <w:sz w:val="24"/>
          <w:szCs w:val="24"/>
        </w:rPr>
        <w:t xml:space="preserve">6. Az a hallgató, aki a számára elérhető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összes OMHV kérdőívet kitölti a véleményezési időszakban, 8 pontot kap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. Javasoljuk, hogy töltsétek ki, mert azon túl, hogy hatékonyabb oktatói véleményezést kaphatunk, ezzel a pár ponttal könnyebben be lehet kerülni az adott kurzusokra. </w:t>
      </w:r>
      <w:r w:rsidR="008F4F77">
        <w:rPr>
          <w:rFonts w:ascii="Times New Roman" w:hAnsi="Times New Roman" w:cs="Times New Roman"/>
          <w:i/>
          <w:sz w:val="24"/>
          <w:szCs w:val="24"/>
        </w:rPr>
        <w:t>Ez az első éves hallgatók első tárgyfelvételére nem vonatkozik!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832D7B">
          <w:rPr>
            <w:rFonts w:ascii="Times New Roman" w:hAnsi="Times New Roman" w:cs="Times New Roman"/>
            <w:i/>
            <w:sz w:val="24"/>
            <w:szCs w:val="24"/>
          </w:rPr>
          <w:t>7. A</w:t>
        </w:r>
      </w:smartTag>
      <w:r w:rsidRPr="00832D7B">
        <w:rPr>
          <w:rFonts w:ascii="Times New Roman" w:hAnsi="Times New Roman" w:cs="Times New Roman"/>
          <w:i/>
          <w:sz w:val="24"/>
          <w:szCs w:val="24"/>
        </w:rPr>
        <w:t xml:space="preserve"> regisztrált </w:t>
      </w:r>
      <w:r w:rsidRPr="00832D7B">
        <w:rPr>
          <w:rFonts w:ascii="Times New Roman" w:hAnsi="Times New Roman" w:cs="Times New Roman"/>
          <w:b/>
          <w:i/>
          <w:sz w:val="24"/>
          <w:szCs w:val="24"/>
        </w:rPr>
        <w:t>speciális szükségletű hallgatók 1000 pontot kapnak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 abban az esetben, ha a fogyatékos</w:t>
      </w:r>
      <w:r w:rsidR="008F4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D7B">
        <w:rPr>
          <w:rFonts w:ascii="Times New Roman" w:hAnsi="Times New Roman" w:cs="Times New Roman"/>
          <w:i/>
          <w:sz w:val="24"/>
          <w:szCs w:val="24"/>
        </w:rPr>
        <w:t xml:space="preserve">ügyi koordinátornál tett regisztrációjuk során ezt kifejezetten kérik. </w:t>
      </w:r>
    </w:p>
    <w:p w:rsidR="009818C0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1D150C" w:rsidRDefault="001D150C" w:rsidP="009818C0">
      <w:pPr>
        <w:rPr>
          <w:rFonts w:ascii="Times New Roman" w:hAnsi="Times New Roman" w:cs="Times New Roman"/>
          <w:sz w:val="24"/>
          <w:szCs w:val="24"/>
        </w:rPr>
      </w:pPr>
    </w:p>
    <w:p w:rsidR="001D150C" w:rsidRDefault="001D150C" w:rsidP="009818C0">
      <w:pPr>
        <w:rPr>
          <w:rFonts w:ascii="Times New Roman" w:hAnsi="Times New Roman" w:cs="Times New Roman"/>
          <w:sz w:val="24"/>
          <w:szCs w:val="24"/>
        </w:rPr>
      </w:pPr>
    </w:p>
    <w:p w:rsidR="001D150C" w:rsidRDefault="001D150C" w:rsidP="009818C0">
      <w:pPr>
        <w:rPr>
          <w:rFonts w:ascii="Times New Roman" w:hAnsi="Times New Roman" w:cs="Times New Roman"/>
          <w:sz w:val="24"/>
          <w:szCs w:val="24"/>
        </w:rPr>
      </w:pPr>
    </w:p>
    <w:p w:rsidR="001D150C" w:rsidRPr="00832D7B" w:rsidRDefault="001D150C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GYAKRAN ISMÉTELT KÉRDÉSEK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7B">
        <w:rPr>
          <w:rFonts w:ascii="Times New Roman" w:hAnsi="Times New Roman" w:cs="Times New Roman"/>
          <w:b/>
          <w:sz w:val="24"/>
          <w:szCs w:val="24"/>
        </w:rPr>
        <w:t xml:space="preserve">Mi történik akkor, ha több, azonos pontszámmal rendelkező hallgató is bekerülne, de nem elég a létszámkeret? 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 xml:space="preserve">Ebben az esetben az azonos pontszámú hallgatók között a </w:t>
      </w:r>
      <w:proofErr w:type="spellStart"/>
      <w:r w:rsidRPr="00832D7B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832D7B">
        <w:rPr>
          <w:rFonts w:ascii="Times New Roman" w:hAnsi="Times New Roman" w:cs="Times New Roman"/>
          <w:sz w:val="24"/>
          <w:szCs w:val="24"/>
        </w:rPr>
        <w:t xml:space="preserve"> hallgatónként</w:t>
      </w:r>
      <w:r w:rsidR="008F4F77">
        <w:rPr>
          <w:rFonts w:ascii="Times New Roman" w:hAnsi="Times New Roman" w:cs="Times New Roman"/>
          <w:sz w:val="24"/>
          <w:szCs w:val="24"/>
        </w:rPr>
        <w:t>,</w:t>
      </w:r>
      <w:r w:rsidRPr="00832D7B">
        <w:rPr>
          <w:rFonts w:ascii="Times New Roman" w:hAnsi="Times New Roman" w:cs="Times New Roman"/>
          <w:sz w:val="24"/>
          <w:szCs w:val="24"/>
        </w:rPr>
        <w:t xml:space="preserve"> egymástól függetlenül, véletlen számot képezve sorrendet állít fel közöttük. A véletlen pontokat egy adott kurzusr</w:t>
      </w:r>
      <w:r w:rsidR="008F4F77">
        <w:rPr>
          <w:rFonts w:ascii="Times New Roman" w:hAnsi="Times New Roman" w:cs="Times New Roman"/>
          <w:sz w:val="24"/>
          <w:szCs w:val="24"/>
        </w:rPr>
        <w:t>a vonatkozóan úgy lehet megtekinteni</w:t>
      </w:r>
      <w:r w:rsidRPr="00832D7B">
        <w:rPr>
          <w:rFonts w:ascii="Times New Roman" w:hAnsi="Times New Roman" w:cs="Times New Roman"/>
          <w:sz w:val="24"/>
          <w:szCs w:val="24"/>
        </w:rPr>
        <w:t>, hogy a Tárgyak/Felvett kurzusoknál kiválasztunk egy kurzust, majd a „</w:t>
      </w:r>
      <w:r w:rsidRPr="00832D7B">
        <w:rPr>
          <w:rFonts w:ascii="Times New Roman" w:hAnsi="Times New Roman" w:cs="Times New Roman"/>
          <w:b/>
          <w:sz w:val="24"/>
          <w:szCs w:val="24"/>
        </w:rPr>
        <w:t>Lehetőségek/Kurzus adatokra”</w:t>
      </w:r>
      <w:r w:rsidRPr="00832D7B">
        <w:rPr>
          <w:rFonts w:ascii="Times New Roman" w:hAnsi="Times New Roman" w:cs="Times New Roman"/>
          <w:sz w:val="24"/>
          <w:szCs w:val="24"/>
        </w:rPr>
        <w:t xml:space="preserve"> kattintva a </w:t>
      </w:r>
      <w:r w:rsidRPr="00832D7B">
        <w:rPr>
          <w:rFonts w:ascii="Times New Roman" w:hAnsi="Times New Roman" w:cs="Times New Roman"/>
          <w:b/>
          <w:sz w:val="24"/>
          <w:szCs w:val="24"/>
        </w:rPr>
        <w:t>Rangsoros</w:t>
      </w:r>
      <w:r w:rsidRPr="00832D7B">
        <w:rPr>
          <w:rFonts w:ascii="Times New Roman" w:hAnsi="Times New Roman" w:cs="Times New Roman"/>
          <w:sz w:val="24"/>
          <w:szCs w:val="24"/>
        </w:rPr>
        <w:t xml:space="preserve"> jelentkezés fülnél láthatjuk a pontokat. </w:t>
      </w:r>
    </w:p>
    <w:p w:rsidR="008F4F77" w:rsidRPr="00832D7B" w:rsidRDefault="008F4F77" w:rsidP="00981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F77" w:rsidRDefault="008F4F77" w:rsidP="0098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történik akkor, ha lejelentkezel egy adott kurzusról, aztán mégis meggondolod magad?</w:t>
      </w: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>Ilyenkor ugyanazt a pontszámot kapod, de elképzelhető, hogy a leadás és az újrafelvétel között</w:t>
      </w:r>
      <w:r w:rsidR="008F4F77">
        <w:rPr>
          <w:rFonts w:ascii="Times New Roman" w:hAnsi="Times New Roman" w:cs="Times New Roman"/>
          <w:sz w:val="24"/>
          <w:szCs w:val="24"/>
        </w:rPr>
        <w:t>,</w:t>
      </w:r>
      <w:r w:rsidRPr="00832D7B">
        <w:rPr>
          <w:rFonts w:ascii="Times New Roman" w:hAnsi="Times New Roman" w:cs="Times New Roman"/>
          <w:sz w:val="24"/>
          <w:szCs w:val="24"/>
        </w:rPr>
        <w:t xml:space="preserve"> más már bejelentkezik a korábban általad elfoglalt helyre. Ezért kiemelten javasoljuk, hogy rendszeresen ellenőrizzétek az általatok elfoglalt rangsor-helyeket.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VERSENYJELENTKEZÉS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jc w:val="both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sz w:val="24"/>
          <w:szCs w:val="24"/>
        </w:rPr>
        <w:t xml:space="preserve">Amint lezárul a rangsorolásos kurzusfelvétel, a rendszer a létszámkeretek alapján meghúzza a határt („vágás”), és törli azoknak a jelentkezését, akik nem rendelkeznek elegendő ponttal az adott kurzushoz. Ezt követően mindig versenyjelentkezés van a maradék helyek feltöltésére, tehát ismét a jelentkezések időrendje számít. A fennmaradó szabad helyekre meghatározott időponttól, </w:t>
      </w:r>
      <w:r w:rsidRPr="00832D7B">
        <w:rPr>
          <w:rFonts w:ascii="Times New Roman" w:hAnsi="Times New Roman" w:cs="Times New Roman"/>
          <w:b/>
          <w:sz w:val="24"/>
          <w:szCs w:val="24"/>
        </w:rPr>
        <w:t>szeptember 11-én 16 óráig</w:t>
      </w:r>
      <w:r w:rsidRPr="00832D7B">
        <w:rPr>
          <w:rFonts w:ascii="Times New Roman" w:hAnsi="Times New Roman" w:cs="Times New Roman"/>
          <w:sz w:val="24"/>
          <w:szCs w:val="24"/>
        </w:rPr>
        <w:t xml:space="preserve"> lehet jelentkezni.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Pr="00832D7B" w:rsidRDefault="009818C0" w:rsidP="0098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TIPPEK </w:t>
      </w:r>
    </w:p>
    <w:p w:rsidR="009818C0" w:rsidRPr="00832D7B" w:rsidRDefault="009818C0" w:rsidP="009818C0">
      <w:pPr>
        <w:rPr>
          <w:rFonts w:ascii="Times New Roman" w:hAnsi="Times New Roman" w:cs="Times New Roman"/>
          <w:sz w:val="24"/>
          <w:szCs w:val="24"/>
        </w:rPr>
      </w:pPr>
    </w:p>
    <w:p w:rsidR="009818C0" w:rsidRDefault="009818C0" w:rsidP="008F4F7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F77">
        <w:rPr>
          <w:rFonts w:ascii="Times New Roman" w:hAnsi="Times New Roman" w:cs="Times New Roman"/>
          <w:sz w:val="24"/>
          <w:szCs w:val="24"/>
        </w:rPr>
        <w:t>A vágás előtt fél-egy nappal nézd meg a felvett kurzusok listájában (</w:t>
      </w:r>
      <w:r w:rsidRPr="008F4F77">
        <w:rPr>
          <w:rFonts w:ascii="Times New Roman" w:hAnsi="Times New Roman" w:cs="Times New Roman"/>
          <w:b/>
          <w:sz w:val="24"/>
          <w:szCs w:val="24"/>
        </w:rPr>
        <w:t>Tárgyak/Felvett kurzusok menüpont</w:t>
      </w:r>
      <w:r w:rsidRPr="008F4F77">
        <w:rPr>
          <w:rFonts w:ascii="Times New Roman" w:hAnsi="Times New Roman" w:cs="Times New Roman"/>
          <w:sz w:val="24"/>
          <w:szCs w:val="24"/>
        </w:rPr>
        <w:t xml:space="preserve">), melyik jelentkezéssel hogyan állsz! Lehet, még a vágás előtt célszerű áttervezni az órarendet. </w:t>
      </w:r>
    </w:p>
    <w:p w:rsidR="008F4F77" w:rsidRPr="008F4F77" w:rsidRDefault="008F4F77" w:rsidP="008F4F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18C0" w:rsidRDefault="009818C0" w:rsidP="008F4F7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F77">
        <w:rPr>
          <w:rFonts w:ascii="Times New Roman" w:hAnsi="Times New Roman" w:cs="Times New Roman"/>
          <w:sz w:val="24"/>
          <w:szCs w:val="24"/>
        </w:rPr>
        <w:t xml:space="preserve">A Tanulmányi Hivatal által elvégzett tárgy- és kurzusfelvételek törléséről minden érintett üzenetet kap. Ellenőrizd rendszeresen </w:t>
      </w:r>
      <w:proofErr w:type="spellStart"/>
      <w:r w:rsidRPr="008F4F7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8F4F77">
        <w:rPr>
          <w:rFonts w:ascii="Times New Roman" w:hAnsi="Times New Roman" w:cs="Times New Roman"/>
          <w:sz w:val="24"/>
          <w:szCs w:val="24"/>
        </w:rPr>
        <w:t xml:space="preserve"> üzeneteidet! </w:t>
      </w:r>
    </w:p>
    <w:p w:rsidR="008F4F77" w:rsidRPr="008F4F77" w:rsidRDefault="008F4F77" w:rsidP="008F4F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4F77" w:rsidRPr="00B15C97" w:rsidRDefault="009818C0" w:rsidP="008F4F7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F77">
        <w:rPr>
          <w:rFonts w:ascii="Times New Roman" w:hAnsi="Times New Roman" w:cs="Times New Roman"/>
          <w:sz w:val="24"/>
          <w:szCs w:val="24"/>
        </w:rPr>
        <w:t>Gondoskodj aktuális, rendszeresen olvasott e-mail cím megadásáról (</w:t>
      </w:r>
      <w:r w:rsidRPr="008F4F77">
        <w:rPr>
          <w:rFonts w:ascii="Times New Roman" w:hAnsi="Times New Roman" w:cs="Times New Roman"/>
          <w:b/>
          <w:sz w:val="24"/>
          <w:szCs w:val="24"/>
        </w:rPr>
        <w:t>Saját adatok/Elérhetőségek menü</w:t>
      </w:r>
      <w:r w:rsidRPr="008F4F77">
        <w:rPr>
          <w:rFonts w:ascii="Times New Roman" w:hAnsi="Times New Roman" w:cs="Times New Roman"/>
          <w:sz w:val="24"/>
          <w:szCs w:val="24"/>
        </w:rPr>
        <w:t>), hogy ne maradj le a rendszerben történt műveletekről, a tanulmányi osztályok üzeneteiről.</w:t>
      </w:r>
    </w:p>
    <w:p w:rsidR="009818C0" w:rsidRPr="008F4F77" w:rsidRDefault="009818C0" w:rsidP="00981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7">
        <w:rPr>
          <w:rFonts w:ascii="Times New Roman" w:hAnsi="Times New Roman" w:cs="Times New Roman"/>
          <w:b/>
          <w:sz w:val="28"/>
          <w:szCs w:val="28"/>
        </w:rPr>
        <w:t>II. TÁRGYFELVÉTEL: LÉPÉSRŐL-LÉPÉSRE</w:t>
      </w:r>
    </w:p>
    <w:p w:rsidR="009818C0" w:rsidRPr="00832D7B" w:rsidRDefault="009818C0" w:rsidP="00981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8C0" w:rsidRPr="00B22309" w:rsidRDefault="009818C0" w:rsidP="009818C0">
      <w:pPr>
        <w:rPr>
          <w:rFonts w:ascii="Times New Roman" w:hAnsi="Times New Roman" w:cs="Times New Roman"/>
          <w:b/>
          <w:u w:val="single"/>
        </w:rPr>
      </w:pPr>
      <w:r w:rsidRPr="00B22309">
        <w:rPr>
          <w:rFonts w:ascii="Times New Roman" w:hAnsi="Times New Roman" w:cs="Times New Roman"/>
          <w:b/>
          <w:u w:val="single"/>
        </w:rPr>
        <w:t xml:space="preserve">0. lépés 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</w:rPr>
        <w:t xml:space="preserve">Ahhoz, hogy a </w:t>
      </w:r>
      <w:proofErr w:type="spellStart"/>
      <w:r w:rsidRPr="00B22309">
        <w:rPr>
          <w:rFonts w:ascii="Times New Roman" w:hAnsi="Times New Roman" w:cs="Times New Roman"/>
        </w:rPr>
        <w:t>Neptunban</w:t>
      </w:r>
      <w:proofErr w:type="spellEnd"/>
      <w:r w:rsidRPr="00B22309">
        <w:rPr>
          <w:rFonts w:ascii="Times New Roman" w:hAnsi="Times New Roman" w:cs="Times New Roman"/>
        </w:rPr>
        <w:t xml:space="preserve"> tárgyat tudjunk felvenni, ahhoz először el kell végezni a regisztrációt, és aktív félévre kell állítani s</w:t>
      </w:r>
      <w:r w:rsidR="00B70975" w:rsidRPr="00B22309">
        <w:rPr>
          <w:rFonts w:ascii="Times New Roman" w:hAnsi="Times New Roman" w:cs="Times New Roman"/>
        </w:rPr>
        <w:t xml:space="preserve">tátuszunkat. Ezt a </w:t>
      </w:r>
      <w:proofErr w:type="spellStart"/>
      <w:r w:rsidR="00B70975" w:rsidRPr="00B22309">
        <w:rPr>
          <w:rFonts w:ascii="Times New Roman" w:hAnsi="Times New Roman" w:cs="Times New Roman"/>
        </w:rPr>
        <w:t>Neptunban</w:t>
      </w:r>
      <w:proofErr w:type="spellEnd"/>
      <w:r w:rsidR="00B70975" w:rsidRPr="00B22309">
        <w:rPr>
          <w:rFonts w:ascii="Times New Roman" w:hAnsi="Times New Roman" w:cs="Times New Roman"/>
        </w:rPr>
        <w:t xml:space="preserve"> az </w:t>
      </w:r>
      <w:r w:rsidR="00B70975" w:rsidRPr="00B22309">
        <w:rPr>
          <w:rFonts w:ascii="Times New Roman" w:hAnsi="Times New Roman" w:cs="Times New Roman"/>
          <w:b/>
        </w:rPr>
        <w:t xml:space="preserve">„Ügyintézés </w:t>
      </w:r>
      <w:r w:rsidR="00B70975" w:rsidRPr="00B22309">
        <w:rPr>
          <w:rFonts w:ascii="Times New Roman" w:hAnsi="Times New Roman" w:cs="Times New Roman"/>
          <w:b/>
        </w:rPr>
        <w:sym w:font="Wingdings" w:char="F0E0"/>
      </w:r>
      <w:r w:rsidR="00B70975" w:rsidRPr="00B22309">
        <w:rPr>
          <w:rFonts w:ascii="Times New Roman" w:hAnsi="Times New Roman" w:cs="Times New Roman"/>
          <w:b/>
        </w:rPr>
        <w:t xml:space="preserve"> </w:t>
      </w:r>
      <w:r w:rsidRPr="00B22309">
        <w:rPr>
          <w:rFonts w:ascii="Times New Roman" w:hAnsi="Times New Roman" w:cs="Times New Roman"/>
          <w:b/>
        </w:rPr>
        <w:t>Beiratkozás/Bejelentkezés”</w:t>
      </w:r>
      <w:r w:rsidRPr="00B22309">
        <w:rPr>
          <w:rFonts w:ascii="Times New Roman" w:hAnsi="Times New Roman" w:cs="Times New Roman"/>
        </w:rPr>
        <w:t xml:space="preserve"> menüpontban tehetjük meg.</w:t>
      </w:r>
    </w:p>
    <w:p w:rsidR="009818C0" w:rsidRDefault="009818C0" w:rsidP="009818C0">
      <w:pPr>
        <w:jc w:val="both"/>
        <w:rPr>
          <w:rFonts w:ascii="Times New Roman" w:hAnsi="Times New Roman" w:cs="Times New Roman"/>
        </w:rPr>
      </w:pPr>
    </w:p>
    <w:p w:rsidR="00B22309" w:rsidRPr="00B22309" w:rsidRDefault="00B22309" w:rsidP="009818C0">
      <w:pPr>
        <w:jc w:val="both"/>
        <w:rPr>
          <w:rFonts w:ascii="Times New Roman" w:hAnsi="Times New Roman" w:cs="Times New Roman"/>
        </w:rPr>
      </w:pPr>
    </w:p>
    <w:p w:rsidR="009818C0" w:rsidRPr="00B22309" w:rsidRDefault="009818C0" w:rsidP="009818C0">
      <w:pPr>
        <w:jc w:val="both"/>
        <w:rPr>
          <w:rFonts w:ascii="Times New Roman" w:hAnsi="Times New Roman" w:cs="Times New Roman"/>
          <w:b/>
          <w:u w:val="single"/>
        </w:rPr>
      </w:pPr>
      <w:r w:rsidRPr="00B22309">
        <w:rPr>
          <w:rFonts w:ascii="Times New Roman" w:hAnsi="Times New Roman" w:cs="Times New Roman"/>
          <w:b/>
          <w:u w:val="single"/>
        </w:rPr>
        <w:t>1. lépés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</w:rPr>
        <w:t xml:space="preserve">Ha ez megtörtént, már jogosultak vagyunk tárgyat felvenni. Ehhez a </w:t>
      </w:r>
      <w:r w:rsidRPr="00B22309">
        <w:rPr>
          <w:rFonts w:ascii="Times New Roman" w:hAnsi="Times New Roman" w:cs="Times New Roman"/>
          <w:b/>
        </w:rPr>
        <w:t xml:space="preserve">„Tárgyak </w:t>
      </w:r>
      <w:r w:rsidRPr="00B22309">
        <w:rPr>
          <w:rFonts w:ascii="Times New Roman" w:hAnsi="Times New Roman" w:cs="Times New Roman"/>
          <w:b/>
        </w:rPr>
        <w:sym w:font="Wingdings" w:char="F0E0"/>
      </w:r>
      <w:r w:rsidRPr="00B22309">
        <w:rPr>
          <w:rFonts w:ascii="Times New Roman" w:hAnsi="Times New Roman" w:cs="Times New Roman"/>
          <w:b/>
        </w:rPr>
        <w:t xml:space="preserve"> Tárgyfelvétel”</w:t>
      </w:r>
      <w:r w:rsidRPr="00B22309">
        <w:rPr>
          <w:rFonts w:ascii="Times New Roman" w:hAnsi="Times New Roman" w:cs="Times New Roman"/>
        </w:rPr>
        <w:t xml:space="preserve"> menüpontot kell kiválasztanunk.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</w:p>
    <w:p w:rsidR="009818C0" w:rsidRPr="00B22309" w:rsidRDefault="009818C0" w:rsidP="00B22309">
      <w:pPr>
        <w:jc w:val="center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496050" cy="2496981"/>
            <wp:effectExtent l="0" t="0" r="0" b="0"/>
            <wp:docPr id="7" name="Kép 7" descr="tf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tfe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75" cy="24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C0" w:rsidRDefault="009818C0" w:rsidP="009818C0">
      <w:pPr>
        <w:jc w:val="both"/>
        <w:rPr>
          <w:rFonts w:ascii="Times New Roman" w:hAnsi="Times New Roman" w:cs="Times New Roman"/>
          <w:b/>
        </w:rPr>
      </w:pPr>
    </w:p>
    <w:p w:rsidR="00B22309" w:rsidRDefault="00B22309" w:rsidP="009818C0">
      <w:pPr>
        <w:jc w:val="both"/>
        <w:rPr>
          <w:rFonts w:ascii="Times New Roman" w:hAnsi="Times New Roman" w:cs="Times New Roman"/>
          <w:b/>
        </w:rPr>
      </w:pPr>
    </w:p>
    <w:p w:rsidR="00B15C97" w:rsidRDefault="00B15C97" w:rsidP="009818C0">
      <w:pPr>
        <w:jc w:val="both"/>
        <w:rPr>
          <w:rFonts w:ascii="Times New Roman" w:hAnsi="Times New Roman" w:cs="Times New Roman"/>
          <w:b/>
        </w:rPr>
      </w:pPr>
    </w:p>
    <w:p w:rsidR="001D150C" w:rsidRPr="00B22309" w:rsidRDefault="001D150C" w:rsidP="009818C0">
      <w:pPr>
        <w:jc w:val="both"/>
        <w:rPr>
          <w:rFonts w:ascii="Times New Roman" w:hAnsi="Times New Roman" w:cs="Times New Roman"/>
          <w:b/>
        </w:rPr>
      </w:pPr>
    </w:p>
    <w:p w:rsidR="009818C0" w:rsidRPr="00B22309" w:rsidRDefault="009818C0" w:rsidP="009818C0">
      <w:pPr>
        <w:jc w:val="both"/>
        <w:rPr>
          <w:rFonts w:ascii="Times New Roman" w:hAnsi="Times New Roman" w:cs="Times New Roman"/>
          <w:b/>
          <w:u w:val="single"/>
        </w:rPr>
      </w:pPr>
      <w:r w:rsidRPr="00B22309">
        <w:rPr>
          <w:rFonts w:ascii="Times New Roman" w:hAnsi="Times New Roman" w:cs="Times New Roman"/>
          <w:b/>
          <w:u w:val="single"/>
        </w:rPr>
        <w:t xml:space="preserve">2. lépés 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</w:rPr>
        <w:t>Miután beléptünk a Tárgyfelvétel menüpontba, ki kell listáznunk a tárgyainkat. Először a szűrés során pipáljuk ki azt, hogy „Csak meghirdetett tárgyak”, a Féléveknél állítsuk át, hogy „2015/2016/1”, a Tárgytípusnál azt, hogy „Mintatanterv tárgyai”, végül pedig kattintsunk a „Tárgyak listázása” gombra!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419850" cy="2390775"/>
            <wp:effectExtent l="0" t="0" r="0" b="9525"/>
            <wp:docPr id="6" name="Kép 6" descr="tf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tfel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C0" w:rsidRDefault="009818C0" w:rsidP="009818C0">
      <w:pPr>
        <w:jc w:val="both"/>
        <w:rPr>
          <w:rFonts w:ascii="Times New Roman" w:hAnsi="Times New Roman" w:cs="Times New Roman"/>
        </w:rPr>
      </w:pPr>
    </w:p>
    <w:p w:rsidR="001D150C" w:rsidRDefault="001D150C" w:rsidP="009818C0">
      <w:pPr>
        <w:jc w:val="both"/>
        <w:rPr>
          <w:rFonts w:ascii="Times New Roman" w:hAnsi="Times New Roman" w:cs="Times New Roman"/>
        </w:rPr>
      </w:pPr>
    </w:p>
    <w:p w:rsidR="001D150C" w:rsidRDefault="001D150C" w:rsidP="009818C0">
      <w:pPr>
        <w:jc w:val="both"/>
        <w:rPr>
          <w:rFonts w:ascii="Times New Roman" w:hAnsi="Times New Roman" w:cs="Times New Roman"/>
        </w:rPr>
      </w:pPr>
    </w:p>
    <w:p w:rsidR="001D150C" w:rsidRDefault="001D150C" w:rsidP="009818C0">
      <w:pPr>
        <w:jc w:val="both"/>
        <w:rPr>
          <w:rFonts w:ascii="Times New Roman" w:hAnsi="Times New Roman" w:cs="Times New Roman"/>
        </w:rPr>
      </w:pPr>
    </w:p>
    <w:p w:rsidR="001D150C" w:rsidRDefault="001D150C" w:rsidP="009818C0">
      <w:pPr>
        <w:jc w:val="both"/>
        <w:rPr>
          <w:rFonts w:ascii="Times New Roman" w:hAnsi="Times New Roman" w:cs="Times New Roman"/>
        </w:rPr>
      </w:pPr>
    </w:p>
    <w:p w:rsidR="001D150C" w:rsidRDefault="001D150C" w:rsidP="009818C0">
      <w:pPr>
        <w:jc w:val="both"/>
        <w:rPr>
          <w:rFonts w:ascii="Times New Roman" w:hAnsi="Times New Roman" w:cs="Times New Roman"/>
        </w:rPr>
      </w:pPr>
    </w:p>
    <w:p w:rsidR="001D150C" w:rsidRDefault="001D150C" w:rsidP="009818C0">
      <w:pPr>
        <w:jc w:val="both"/>
        <w:rPr>
          <w:rFonts w:ascii="Times New Roman" w:hAnsi="Times New Roman" w:cs="Times New Roman"/>
        </w:rPr>
      </w:pPr>
    </w:p>
    <w:p w:rsidR="001D150C" w:rsidRPr="00B22309" w:rsidRDefault="001D150C" w:rsidP="009818C0">
      <w:pPr>
        <w:jc w:val="both"/>
        <w:rPr>
          <w:rFonts w:ascii="Times New Roman" w:hAnsi="Times New Roman" w:cs="Times New Roman"/>
        </w:rPr>
      </w:pPr>
    </w:p>
    <w:p w:rsidR="009818C0" w:rsidRPr="00B22309" w:rsidRDefault="009818C0" w:rsidP="009818C0">
      <w:pPr>
        <w:jc w:val="both"/>
        <w:rPr>
          <w:rFonts w:ascii="Times New Roman" w:hAnsi="Times New Roman" w:cs="Times New Roman"/>
          <w:b/>
          <w:u w:val="single"/>
        </w:rPr>
      </w:pPr>
      <w:r w:rsidRPr="00B22309">
        <w:rPr>
          <w:rFonts w:ascii="Times New Roman" w:hAnsi="Times New Roman" w:cs="Times New Roman"/>
          <w:b/>
          <w:u w:val="single"/>
        </w:rPr>
        <w:lastRenderedPageBreak/>
        <w:t xml:space="preserve">3. lépés 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</w:rPr>
        <w:t xml:space="preserve">Miután kilistázta a </w:t>
      </w:r>
      <w:proofErr w:type="spellStart"/>
      <w:r w:rsidRPr="00B22309">
        <w:rPr>
          <w:rFonts w:ascii="Times New Roman" w:hAnsi="Times New Roman" w:cs="Times New Roman"/>
        </w:rPr>
        <w:t>Neptun</w:t>
      </w:r>
      <w:proofErr w:type="spellEnd"/>
      <w:r w:rsidRPr="00B22309">
        <w:rPr>
          <w:rFonts w:ascii="Times New Roman" w:hAnsi="Times New Roman" w:cs="Times New Roman"/>
        </w:rPr>
        <w:t xml:space="preserve"> a tárgyakat, a könnyebb áttekinthetőség érdekében végezzük el a következő műveleteket! Az oldalmérete</w:t>
      </w:r>
      <w:r w:rsidR="00CB265C" w:rsidRPr="00B22309">
        <w:rPr>
          <w:rFonts w:ascii="Times New Roman" w:hAnsi="Times New Roman" w:cs="Times New Roman"/>
        </w:rPr>
        <w:t>t állítsuk ötszázra! Ennek köszönhetően</w:t>
      </w:r>
      <w:r w:rsidRPr="00B22309">
        <w:rPr>
          <w:rFonts w:ascii="Times New Roman" w:hAnsi="Times New Roman" w:cs="Times New Roman"/>
        </w:rPr>
        <w:t xml:space="preserve"> minden tárgy egy oldalra kerül, és nem kell folyamatosan lapozgatnunk. Másodszor kattintsunk az „Ajánlott félév” feliratra, így a </w:t>
      </w:r>
      <w:proofErr w:type="spellStart"/>
      <w:r w:rsidRPr="00B22309">
        <w:rPr>
          <w:rFonts w:ascii="Times New Roman" w:hAnsi="Times New Roman" w:cs="Times New Roman"/>
        </w:rPr>
        <w:t>Neptun</w:t>
      </w:r>
      <w:proofErr w:type="spellEnd"/>
      <w:r w:rsidRPr="00B22309">
        <w:rPr>
          <w:rFonts w:ascii="Times New Roman" w:hAnsi="Times New Roman" w:cs="Times New Roman"/>
        </w:rPr>
        <w:t xml:space="preserve"> szemeszterenkénti bontásban hívja elő a tárgyakat. Ezt követően pedig indul a tárgyfelvétel! Amelyik tárgyat szeretnénk felvenni, annak a sorában található „Felvesz” gombra kattintsunk!</w:t>
      </w:r>
    </w:p>
    <w:p w:rsidR="009818C0" w:rsidRPr="00B22309" w:rsidRDefault="009818C0" w:rsidP="00B22309">
      <w:pPr>
        <w:jc w:val="center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210300" cy="1850453"/>
            <wp:effectExtent l="0" t="0" r="0" b="0"/>
            <wp:docPr id="5" name="Kép 5" descr="tf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tfel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21" cy="18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09" w:rsidRDefault="00B22309" w:rsidP="009818C0">
      <w:pPr>
        <w:jc w:val="both"/>
        <w:rPr>
          <w:rFonts w:ascii="Times New Roman" w:hAnsi="Times New Roman" w:cs="Times New Roman"/>
          <w:b/>
          <w:u w:val="single"/>
        </w:rPr>
      </w:pPr>
    </w:p>
    <w:p w:rsidR="009818C0" w:rsidRPr="00B22309" w:rsidRDefault="009818C0" w:rsidP="009818C0">
      <w:pPr>
        <w:jc w:val="both"/>
        <w:rPr>
          <w:rFonts w:ascii="Times New Roman" w:hAnsi="Times New Roman" w:cs="Times New Roman"/>
          <w:b/>
          <w:u w:val="single"/>
        </w:rPr>
      </w:pPr>
      <w:r w:rsidRPr="00B22309">
        <w:rPr>
          <w:rFonts w:ascii="Times New Roman" w:hAnsi="Times New Roman" w:cs="Times New Roman"/>
          <w:b/>
          <w:u w:val="single"/>
        </w:rPr>
        <w:t xml:space="preserve">4. lépés 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</w:rPr>
        <w:t xml:space="preserve">Ha a „Felvesz” gombra kattintunk, felugrik egy ablak, amelyben a tárgyhoz tartozó kurzust tudjuk felvenni. Itt már csak annyi a teendő, hogy a kurzus sorának szélén található négyzetet kipipáljuk, majd a „Mentés” gombra kattintunk. Ha sikeres a tárgyfelvétel, akkor egy újabb előugró ablakban – zöld pipával illusztrálva – erről tájékoztat minket a </w:t>
      </w:r>
      <w:proofErr w:type="spellStart"/>
      <w:r w:rsidRPr="00B22309">
        <w:rPr>
          <w:rFonts w:ascii="Times New Roman" w:hAnsi="Times New Roman" w:cs="Times New Roman"/>
        </w:rPr>
        <w:t>Neptun</w:t>
      </w:r>
      <w:proofErr w:type="spellEnd"/>
      <w:r w:rsidRPr="00B22309">
        <w:rPr>
          <w:rFonts w:ascii="Times New Roman" w:hAnsi="Times New Roman" w:cs="Times New Roman"/>
        </w:rPr>
        <w:t>.</w:t>
      </w:r>
    </w:p>
    <w:p w:rsidR="00CB265C" w:rsidRPr="00B22309" w:rsidRDefault="009818C0" w:rsidP="00B22309">
      <w:pPr>
        <w:jc w:val="center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41A21FA" wp14:editId="5996632A">
            <wp:extent cx="4254979" cy="2345952"/>
            <wp:effectExtent l="0" t="0" r="0" b="0"/>
            <wp:docPr id="4" name="Kép 4" descr="tfe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fel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27" cy="23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0C" w:rsidRDefault="001D150C" w:rsidP="009818C0">
      <w:pPr>
        <w:jc w:val="both"/>
        <w:rPr>
          <w:rFonts w:ascii="Times New Roman" w:hAnsi="Times New Roman" w:cs="Times New Roman"/>
          <w:b/>
          <w:u w:val="single"/>
        </w:rPr>
      </w:pPr>
    </w:p>
    <w:p w:rsidR="009818C0" w:rsidRPr="00B22309" w:rsidRDefault="009818C0" w:rsidP="009818C0">
      <w:pPr>
        <w:jc w:val="both"/>
        <w:rPr>
          <w:rFonts w:ascii="Times New Roman" w:hAnsi="Times New Roman" w:cs="Times New Roman"/>
          <w:b/>
          <w:u w:val="single"/>
        </w:rPr>
      </w:pPr>
      <w:r w:rsidRPr="00B22309">
        <w:rPr>
          <w:rFonts w:ascii="Times New Roman" w:hAnsi="Times New Roman" w:cs="Times New Roman"/>
          <w:b/>
          <w:u w:val="single"/>
        </w:rPr>
        <w:lastRenderedPageBreak/>
        <w:t xml:space="preserve">5. lépés </w:t>
      </w:r>
    </w:p>
    <w:p w:rsidR="009818C0" w:rsidRPr="00B22309" w:rsidRDefault="009818C0" w:rsidP="009818C0">
      <w:pPr>
        <w:jc w:val="both"/>
        <w:rPr>
          <w:rFonts w:ascii="Times New Roman" w:hAnsi="Times New Roman" w:cs="Times New Roman"/>
        </w:rPr>
      </w:pPr>
      <w:r w:rsidRPr="00B22309">
        <w:rPr>
          <w:rFonts w:ascii="Times New Roman" w:hAnsi="Times New Roman" w:cs="Times New Roman"/>
        </w:rPr>
        <w:t>Ha felvettük a tárgyainkat, úgy tudjuk a legk</w:t>
      </w:r>
      <w:r w:rsidR="00CB265C" w:rsidRPr="00B22309">
        <w:rPr>
          <w:rFonts w:ascii="Times New Roman" w:hAnsi="Times New Roman" w:cs="Times New Roman"/>
        </w:rPr>
        <w:t>önnyebben leellenőrizni</w:t>
      </w:r>
      <w:r w:rsidRPr="00B22309">
        <w:rPr>
          <w:rFonts w:ascii="Times New Roman" w:hAnsi="Times New Roman" w:cs="Times New Roman"/>
        </w:rPr>
        <w:t xml:space="preserve">, hogy a </w:t>
      </w:r>
      <w:proofErr w:type="spellStart"/>
      <w:r w:rsidRPr="00B22309">
        <w:rPr>
          <w:rFonts w:ascii="Times New Roman" w:hAnsi="Times New Roman" w:cs="Times New Roman"/>
        </w:rPr>
        <w:t>Neptunban</w:t>
      </w:r>
      <w:proofErr w:type="spellEnd"/>
      <w:r w:rsidRPr="00B22309">
        <w:rPr>
          <w:rFonts w:ascii="Times New Roman" w:hAnsi="Times New Roman" w:cs="Times New Roman"/>
        </w:rPr>
        <w:t xml:space="preserve"> a </w:t>
      </w:r>
      <w:r w:rsidRPr="00B22309">
        <w:rPr>
          <w:rFonts w:ascii="Times New Roman" w:hAnsi="Times New Roman" w:cs="Times New Roman"/>
          <w:b/>
        </w:rPr>
        <w:t xml:space="preserve">„Tárgyak </w:t>
      </w:r>
      <w:r w:rsidRPr="00B22309">
        <w:rPr>
          <w:rFonts w:ascii="Times New Roman" w:hAnsi="Times New Roman" w:cs="Times New Roman"/>
          <w:b/>
        </w:rPr>
        <w:sym w:font="Wingdings" w:char="F0E0"/>
      </w:r>
      <w:r w:rsidRPr="00B22309">
        <w:rPr>
          <w:rFonts w:ascii="Times New Roman" w:hAnsi="Times New Roman" w:cs="Times New Roman"/>
          <w:b/>
        </w:rPr>
        <w:t xml:space="preserve"> Felvett kurzusok”</w:t>
      </w:r>
      <w:r w:rsidRPr="00B22309">
        <w:rPr>
          <w:rFonts w:ascii="Times New Roman" w:hAnsi="Times New Roman" w:cs="Times New Roman"/>
        </w:rPr>
        <w:t xml:space="preserve"> menüpontban kilistázzuk az adot</w:t>
      </w:r>
      <w:r w:rsidR="00B70975" w:rsidRPr="00B22309">
        <w:rPr>
          <w:rFonts w:ascii="Times New Roman" w:hAnsi="Times New Roman" w:cs="Times New Roman"/>
        </w:rPr>
        <w:t>t félévben felvett tárgyainkat.</w:t>
      </w:r>
    </w:p>
    <w:p w:rsidR="009818C0" w:rsidRPr="00832D7B" w:rsidRDefault="009818C0" w:rsidP="00B22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D7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12821" cy="2173390"/>
            <wp:effectExtent l="0" t="0" r="0" b="0"/>
            <wp:docPr id="1" name="Kép 1" descr="tfe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tfel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08" cy="21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0C" w:rsidRDefault="001D150C" w:rsidP="00B22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F87" w:rsidRPr="00B22309" w:rsidRDefault="00B70975" w:rsidP="00B223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Kérdés esetén forduljatok bizalommal a Hallgatói Önkormányzathoz</w:t>
      </w:r>
      <w:r w:rsidR="001D150C">
        <w:rPr>
          <w:rFonts w:ascii="Times New Roman" w:hAnsi="Times New Roman" w:cs="Times New Roman"/>
          <w:sz w:val="24"/>
          <w:szCs w:val="24"/>
        </w:rPr>
        <w:t>!</w:t>
      </w:r>
    </w:p>
    <w:sectPr w:rsidR="00D23F87" w:rsidRPr="00B22309" w:rsidSect="006D792B">
      <w:headerReference w:type="default" r:id="rId14"/>
      <w:footerReference w:type="default" r:id="rId15"/>
      <w:pgSz w:w="11906" w:h="16838"/>
      <w:pgMar w:top="2238" w:right="1417" w:bottom="1417" w:left="1417" w:header="850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8D" w:rsidRDefault="0062558D" w:rsidP="00D226EC">
      <w:pPr>
        <w:spacing w:after="0" w:line="240" w:lineRule="auto"/>
      </w:pPr>
      <w:r>
        <w:separator/>
      </w:r>
    </w:p>
  </w:endnote>
  <w:endnote w:type="continuationSeparator" w:id="0">
    <w:p w:rsidR="0062558D" w:rsidRDefault="0062558D" w:rsidP="00D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26" w:rsidRDefault="00D34CBC" w:rsidP="00625826">
    <w:pPr>
      <w:pStyle w:val="Default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504A7" wp14:editId="042046E0">
              <wp:simplePos x="0" y="0"/>
              <wp:positionH relativeFrom="column">
                <wp:posOffset>3481705</wp:posOffset>
              </wp:positionH>
              <wp:positionV relativeFrom="paragraph">
                <wp:posOffset>21590</wp:posOffset>
              </wp:positionV>
              <wp:extent cx="2400299" cy="1013459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299" cy="10134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Tel./Fax: </w:t>
                          </w:r>
                          <w:r w:rsidRPr="00D34CBC">
                            <w:rPr>
                              <w:sz w:val="16"/>
                              <w:szCs w:val="18"/>
                            </w:rPr>
                            <w:t xml:space="preserve">+36-1-483-8009, +36-1-483-8010 </w:t>
                          </w:r>
                        </w:p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Email:</w:t>
                          </w:r>
                          <w:r w:rsidR="00B22309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1D150C">
                            <w:rPr>
                              <w:sz w:val="16"/>
                              <w:szCs w:val="18"/>
                            </w:rPr>
                            <w:t>kommunikacio</w:t>
                          </w:r>
                          <w:r w:rsidRPr="00D34CBC">
                            <w:rPr>
                              <w:sz w:val="16"/>
                              <w:szCs w:val="18"/>
                            </w:rPr>
                            <w:t xml:space="preserve">@ajkhok.elte.hu </w:t>
                          </w:r>
                        </w:p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Web: </w:t>
                          </w:r>
                          <w:hyperlink r:id="rId1" w:history="1">
                            <w:r w:rsidRPr="00D34CBC">
                              <w:rPr>
                                <w:rStyle w:val="Hiperhivatkozs"/>
                                <w:sz w:val="16"/>
                                <w:szCs w:val="18"/>
                              </w:rPr>
                              <w:t>http://ajkhok.elte.hu</w:t>
                            </w:r>
                          </w:hyperlink>
                          <w:r w:rsidRPr="00D34CBC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 w:rsidRPr="00D34CB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Facebook</w:t>
                          </w:r>
                          <w:proofErr w:type="spellEnd"/>
                          <w:r w:rsidRPr="00D34CB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: </w:t>
                          </w:r>
                          <w:r w:rsidRPr="00D34CBC">
                            <w:rPr>
                              <w:sz w:val="16"/>
                              <w:szCs w:val="18"/>
                            </w:rPr>
                            <w:t>http://facebook.com/elteajkhok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504A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4.15pt;margin-top:1.7pt;width:189pt;height:7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" filled="f" stroked="f">
              <v:textbox>
                <w:txbxContent>
                  <w:p w:rsidR="00D34CBC" w:rsidRPr="00D34CBC" w:rsidRDefault="00D34CBC" w:rsidP="00D34CBC">
                    <w:pPr>
                      <w:spacing w:after="0" w:line="360" w:lineRule="auto"/>
                      <w:rPr>
                        <w:sz w:val="16"/>
                        <w:szCs w:val="18"/>
                      </w:rPr>
                    </w:pPr>
                    <w:r w:rsidRPr="00D34CBC">
                      <w:rPr>
                        <w:b/>
                        <w:bCs/>
                        <w:sz w:val="16"/>
                        <w:szCs w:val="18"/>
                      </w:rPr>
                      <w:t xml:space="preserve">Tel./Fax: </w:t>
                    </w:r>
                    <w:r w:rsidRPr="00D34CBC">
                      <w:rPr>
                        <w:sz w:val="16"/>
                        <w:szCs w:val="18"/>
                      </w:rPr>
                      <w:t xml:space="preserve">+36-1-483-8009, +36-1-483-8010 </w:t>
                    </w:r>
                  </w:p>
                  <w:p w:rsidR="00D34CBC" w:rsidRPr="00D34CBC" w:rsidRDefault="00D34CBC" w:rsidP="00D34CBC">
                    <w:pPr>
                      <w:spacing w:after="0" w:line="360" w:lineRule="auto"/>
                      <w:rPr>
                        <w:sz w:val="16"/>
                        <w:szCs w:val="18"/>
                      </w:rPr>
                    </w:pPr>
                    <w:r w:rsidRPr="00D34CBC">
                      <w:rPr>
                        <w:b/>
                        <w:bCs/>
                        <w:sz w:val="16"/>
                        <w:szCs w:val="18"/>
                      </w:rPr>
                      <w:t>Email:</w:t>
                    </w:r>
                    <w:r w:rsidR="00B22309">
                      <w:rPr>
                        <w:sz w:val="16"/>
                        <w:szCs w:val="18"/>
                      </w:rPr>
                      <w:t xml:space="preserve"> </w:t>
                    </w:r>
                    <w:r w:rsidR="001D150C">
                      <w:rPr>
                        <w:sz w:val="16"/>
                        <w:szCs w:val="18"/>
                      </w:rPr>
                      <w:t>kommunikacio</w:t>
                    </w:r>
                    <w:r w:rsidRPr="00D34CBC">
                      <w:rPr>
                        <w:sz w:val="16"/>
                        <w:szCs w:val="18"/>
                      </w:rPr>
                      <w:t xml:space="preserve">@ajkhok.elte.hu </w:t>
                    </w:r>
                  </w:p>
                  <w:p w:rsidR="00D34CBC" w:rsidRPr="00D34CBC" w:rsidRDefault="00D34CBC" w:rsidP="00D34CBC">
                    <w:pPr>
                      <w:spacing w:after="0" w:line="360" w:lineRule="auto"/>
                      <w:rPr>
                        <w:sz w:val="16"/>
                        <w:szCs w:val="18"/>
                      </w:rPr>
                    </w:pPr>
                    <w:r w:rsidRPr="00D34CBC">
                      <w:rPr>
                        <w:b/>
                        <w:bCs/>
                        <w:sz w:val="16"/>
                        <w:szCs w:val="18"/>
                      </w:rPr>
                      <w:t xml:space="preserve">Web: </w:t>
                    </w:r>
                    <w:hyperlink r:id="rId2" w:history="1">
                      <w:r w:rsidRPr="00D34CBC">
                        <w:rPr>
                          <w:rStyle w:val="Hiperhivatkozs"/>
                          <w:sz w:val="16"/>
                          <w:szCs w:val="18"/>
                        </w:rPr>
                        <w:t>http://ajkhok.elte.hu</w:t>
                      </w:r>
                    </w:hyperlink>
                    <w:r w:rsidRPr="00D34CBC">
                      <w:rPr>
                        <w:sz w:val="16"/>
                        <w:szCs w:val="18"/>
                      </w:rPr>
                      <w:t xml:space="preserve"> </w:t>
                    </w:r>
                  </w:p>
                  <w:p w:rsidR="00D34CBC" w:rsidRPr="00D34CBC" w:rsidRDefault="00D34CBC" w:rsidP="00D34CBC">
                    <w:pPr>
                      <w:spacing w:after="0" w:line="360" w:lineRule="auto"/>
                      <w:rPr>
                        <w:sz w:val="16"/>
                        <w:szCs w:val="18"/>
                      </w:rPr>
                    </w:pPr>
                    <w:proofErr w:type="spellStart"/>
                    <w:r w:rsidRPr="00D34CBC">
                      <w:rPr>
                        <w:b/>
                        <w:bCs/>
                        <w:sz w:val="16"/>
                        <w:szCs w:val="18"/>
                      </w:rPr>
                      <w:t>Facebook</w:t>
                    </w:r>
                    <w:proofErr w:type="spellEnd"/>
                    <w:r w:rsidRPr="00D34CBC">
                      <w:rPr>
                        <w:b/>
                        <w:bCs/>
                        <w:sz w:val="16"/>
                        <w:szCs w:val="18"/>
                      </w:rPr>
                      <w:t xml:space="preserve">: </w:t>
                    </w:r>
                    <w:r w:rsidRPr="00D34CBC">
                      <w:rPr>
                        <w:sz w:val="16"/>
                        <w:szCs w:val="18"/>
                      </w:rPr>
                      <w:t>http://facebook.com/elteajkhok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79AE5D" wp14:editId="7B231C8B">
              <wp:simplePos x="0" y="0"/>
              <wp:positionH relativeFrom="column">
                <wp:posOffset>262255</wp:posOffset>
              </wp:positionH>
              <wp:positionV relativeFrom="paragraph">
                <wp:posOffset>20955</wp:posOffset>
              </wp:positionV>
              <wp:extent cx="2360930" cy="1090295"/>
              <wp:effectExtent l="0" t="0" r="635" b="0"/>
              <wp:wrapSquare wrapText="bothSides"/>
              <wp:docPr id="10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bCs/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Cs/>
                              <w:sz w:val="16"/>
                              <w:szCs w:val="18"/>
                            </w:rPr>
                            <w:t xml:space="preserve">EÖTVÖS LORÁND TUDOMÁNYEGYETEM </w:t>
                          </w:r>
                        </w:p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bCs/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Cs/>
                              <w:sz w:val="16"/>
                              <w:szCs w:val="18"/>
                            </w:rPr>
                            <w:t xml:space="preserve">Állam- és Jogtudományi Kar </w:t>
                          </w:r>
                        </w:p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bCs/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Cs/>
                              <w:sz w:val="16"/>
                              <w:szCs w:val="18"/>
                            </w:rPr>
                            <w:t xml:space="preserve">Hallgatói Önkormányzat </w:t>
                          </w:r>
                        </w:p>
                        <w:p w:rsidR="00D34CBC" w:rsidRPr="00D34CBC" w:rsidRDefault="00D34CBC" w:rsidP="00D34CBC">
                          <w:pPr>
                            <w:spacing w:after="0" w:line="360" w:lineRule="auto"/>
                            <w:rPr>
                              <w:bCs/>
                              <w:sz w:val="16"/>
                              <w:szCs w:val="18"/>
                            </w:rPr>
                          </w:pPr>
                          <w:r w:rsidRPr="00D34CBC">
                            <w:rPr>
                              <w:bCs/>
                              <w:sz w:val="16"/>
                              <w:szCs w:val="18"/>
                            </w:rPr>
                            <w:t>1053 Budapest, Kecskeméti utca 10-12.</w:t>
                          </w:r>
                        </w:p>
                        <w:p w:rsidR="00D34CBC" w:rsidRDefault="00D34C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9AE5D" id="_x0000_s1027" type="#_x0000_t202" style="position:absolute;margin-left:20.65pt;margin-top:1.65pt;width:185.9pt;height:85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" stroked="f">
              <v:textbox>
                <w:txbxContent>
                  <w:p w:rsidR="00D34CBC" w:rsidRPr="00D34CBC" w:rsidRDefault="00D34CBC" w:rsidP="00D34CBC">
                    <w:pPr>
                      <w:spacing w:after="0" w:line="360" w:lineRule="auto"/>
                      <w:rPr>
                        <w:bCs/>
                        <w:sz w:val="16"/>
                        <w:szCs w:val="18"/>
                      </w:rPr>
                    </w:pPr>
                    <w:r w:rsidRPr="00D34CBC">
                      <w:rPr>
                        <w:bCs/>
                        <w:sz w:val="16"/>
                        <w:szCs w:val="18"/>
                      </w:rPr>
                      <w:t xml:space="preserve">EÖTVÖS LORÁND TUDOMÁNYEGYETEM </w:t>
                    </w:r>
                  </w:p>
                  <w:p w:rsidR="00D34CBC" w:rsidRPr="00D34CBC" w:rsidRDefault="00D34CBC" w:rsidP="00D34CBC">
                    <w:pPr>
                      <w:spacing w:after="0" w:line="360" w:lineRule="auto"/>
                      <w:rPr>
                        <w:bCs/>
                        <w:sz w:val="16"/>
                        <w:szCs w:val="18"/>
                      </w:rPr>
                    </w:pPr>
                    <w:r w:rsidRPr="00D34CBC">
                      <w:rPr>
                        <w:bCs/>
                        <w:sz w:val="16"/>
                        <w:szCs w:val="18"/>
                      </w:rPr>
                      <w:t xml:space="preserve">Állam- és Jogtudományi Kar </w:t>
                    </w:r>
                  </w:p>
                  <w:p w:rsidR="00D34CBC" w:rsidRPr="00D34CBC" w:rsidRDefault="00D34CBC" w:rsidP="00D34CBC">
                    <w:pPr>
                      <w:spacing w:after="0" w:line="360" w:lineRule="auto"/>
                      <w:rPr>
                        <w:bCs/>
                        <w:sz w:val="16"/>
                        <w:szCs w:val="18"/>
                      </w:rPr>
                    </w:pPr>
                    <w:r w:rsidRPr="00D34CBC">
                      <w:rPr>
                        <w:bCs/>
                        <w:sz w:val="16"/>
                        <w:szCs w:val="18"/>
                      </w:rPr>
                      <w:t xml:space="preserve">Hallgatói Önkormányzat </w:t>
                    </w:r>
                  </w:p>
                  <w:p w:rsidR="00D34CBC" w:rsidRPr="00D34CBC" w:rsidRDefault="00D34CBC" w:rsidP="00D34CBC">
                    <w:pPr>
                      <w:spacing w:after="0" w:line="360" w:lineRule="auto"/>
                      <w:rPr>
                        <w:bCs/>
                        <w:sz w:val="16"/>
                        <w:szCs w:val="18"/>
                      </w:rPr>
                    </w:pPr>
                    <w:r w:rsidRPr="00D34CBC">
                      <w:rPr>
                        <w:bCs/>
                        <w:sz w:val="16"/>
                        <w:szCs w:val="18"/>
                      </w:rPr>
                      <w:t>1053 Budapest, Kecskeméti utca 10-12.</w:t>
                    </w:r>
                  </w:p>
                  <w:p w:rsidR="00D34CBC" w:rsidRDefault="00D34CBC"/>
                </w:txbxContent>
              </v:textbox>
              <w10:wrap type="square"/>
            </v:shape>
          </w:pict>
        </mc:Fallback>
      </mc:AlternateContent>
    </w:r>
  </w:p>
  <w:p w:rsidR="00625826" w:rsidRDefault="00625826" w:rsidP="00D34CBC">
    <w:pPr>
      <w:pStyle w:val="llb"/>
      <w:rPr>
        <w:b/>
        <w:bCs/>
      </w:rPr>
    </w:pPr>
    <w:r>
      <w:t xml:space="preserve"> </w:t>
    </w:r>
  </w:p>
  <w:p w:rsidR="00D34CBC" w:rsidRDefault="00D34CBC" w:rsidP="00D34CBC">
    <w:pPr>
      <w:pStyle w:val="Default"/>
    </w:pPr>
  </w:p>
  <w:p w:rsidR="00D34CBC" w:rsidRDefault="00D34CBC" w:rsidP="00D34CBC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8D" w:rsidRDefault="0062558D" w:rsidP="00D226EC">
      <w:pPr>
        <w:spacing w:after="0" w:line="240" w:lineRule="auto"/>
      </w:pPr>
      <w:r>
        <w:separator/>
      </w:r>
    </w:p>
  </w:footnote>
  <w:footnote w:type="continuationSeparator" w:id="0">
    <w:p w:rsidR="0062558D" w:rsidRDefault="0062558D" w:rsidP="00D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EC" w:rsidRDefault="00B15C97" w:rsidP="00B15C97">
    <w:pPr>
      <w:pStyle w:val="lfej"/>
      <w:tabs>
        <w:tab w:val="clear" w:pos="4536"/>
        <w:tab w:val="clear" w:pos="9072"/>
        <w:tab w:val="left" w:pos="5831"/>
      </w:tabs>
      <w:jc w:val="center"/>
    </w:pPr>
    <w:r w:rsidRPr="00B15C97">
      <w:rPr>
        <w:noProof/>
        <w:lang w:eastAsia="hu-HU"/>
      </w:rPr>
      <w:drawing>
        <wp:inline distT="0" distB="0" distL="0" distR="0">
          <wp:extent cx="4543425" cy="1211580"/>
          <wp:effectExtent l="0" t="0" r="9525" b="7620"/>
          <wp:docPr id="2" name="Kép 2" descr="G:\ELTE-ÁJK-HÖK\Alelnöki Pályázatok\PDF\tanulmányi tájékoztatók\Végleges\képek\ajkhoklogo_oldnew_comp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LTE-ÁJK-HÖK\Alelnöki Pályázatok\PDF\tanulmányi tájékoztatók\Végleges\képek\ajkhoklogo_oldnew_comp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F9C"/>
    <w:multiLevelType w:val="hybridMultilevel"/>
    <w:tmpl w:val="A8C40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75B"/>
    <w:multiLevelType w:val="hybridMultilevel"/>
    <w:tmpl w:val="DC621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2D2E"/>
    <w:multiLevelType w:val="hybridMultilevel"/>
    <w:tmpl w:val="78D88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F7"/>
    <w:rsid w:val="00171ABF"/>
    <w:rsid w:val="001D150C"/>
    <w:rsid w:val="003E261E"/>
    <w:rsid w:val="00495AB7"/>
    <w:rsid w:val="004E1FB6"/>
    <w:rsid w:val="0058663A"/>
    <w:rsid w:val="005E58A0"/>
    <w:rsid w:val="0062558D"/>
    <w:rsid w:val="00625826"/>
    <w:rsid w:val="006D792B"/>
    <w:rsid w:val="008128F7"/>
    <w:rsid w:val="00832D7B"/>
    <w:rsid w:val="008357C5"/>
    <w:rsid w:val="008A6EA4"/>
    <w:rsid w:val="008D1EEF"/>
    <w:rsid w:val="008D22F9"/>
    <w:rsid w:val="008F4F77"/>
    <w:rsid w:val="009818C0"/>
    <w:rsid w:val="009A067B"/>
    <w:rsid w:val="00AF66B9"/>
    <w:rsid w:val="00B137ED"/>
    <w:rsid w:val="00B15C97"/>
    <w:rsid w:val="00B22309"/>
    <w:rsid w:val="00B42FE1"/>
    <w:rsid w:val="00B60630"/>
    <w:rsid w:val="00B70975"/>
    <w:rsid w:val="00CB265C"/>
    <w:rsid w:val="00CF6147"/>
    <w:rsid w:val="00D226EC"/>
    <w:rsid w:val="00D23F87"/>
    <w:rsid w:val="00D34CBC"/>
    <w:rsid w:val="00E215B9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63010C1-DB0F-4272-A0C6-DF1F9C2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E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3F8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6EC"/>
  </w:style>
  <w:style w:type="paragraph" w:styleId="llb">
    <w:name w:val="footer"/>
    <w:basedOn w:val="Norml"/>
    <w:link w:val="llbChar"/>
    <w:uiPriority w:val="99"/>
    <w:unhideWhenUsed/>
    <w:rsid w:val="00D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6EC"/>
  </w:style>
  <w:style w:type="paragraph" w:customStyle="1" w:styleId="Default">
    <w:name w:val="Default"/>
    <w:rsid w:val="00625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jkhok.elte.hu" TargetMode="External"/><Relationship Id="rId1" Type="http://schemas.openxmlformats.org/officeDocument/2006/relationships/hyperlink" Target="http://ajk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6D16-8671-4655-9C59-8612E4DD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Kolláth Mihály</cp:lastModifiedBy>
  <cp:revision>2</cp:revision>
  <cp:lastPrinted>2015-08-07T10:32:00Z</cp:lastPrinted>
  <dcterms:created xsi:type="dcterms:W3CDTF">2015-08-25T16:00:00Z</dcterms:created>
  <dcterms:modified xsi:type="dcterms:W3CDTF">2015-08-25T16:00:00Z</dcterms:modified>
</cp:coreProperties>
</file>